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ptos Display" w:hAnsi="Aptos Display"/>
          <w:b/>
          <w:sz w:val="36"/>
        </w:rPr>
        <w:t>DAFTAR MEDIA PEMBELAJARAN DIGITAL</w:t>
        <w:br/>
        <w:t>UNTUK SEKOLAH DASAR</w:t>
      </w:r>
    </w:p>
    <w:p>
      <w:pPr>
        <w:jc w:val="center"/>
      </w:pPr>
      <w:r>
        <w:rPr>
          <w:i/>
          <w:sz w:val="20"/>
        </w:rPr>
        <w:t>Gratis dan Gratis Dasar (Freemium) • Cocok untuk Papan Interaktif Digital (PID/IFP)</w:t>
      </w:r>
    </w:p>
    <w:p>
      <w:pPr>
        <w:spacing w:after="160"/>
        <w:jc w:val="both"/>
      </w:pPr>
      <w:r>
        <w:rPr>
          <w:sz w:val="19"/>
        </w:rPr>
        <w:t>Dokumen ini berisi pilihan media pembelajaran digital yang relevan untuk tingkat SD. Kategori pertama memprioritaskan layanan yang dapat digunakan secara gratis, sedangkan kategori kedua berisi layanan yang menyediakan paket gratis dasar namun juga menawarkan fitur premium. Status paket dan fitur dapat berubah sewaktu-waktu, sehingga sebaiknya diperiksa kembali sebelum digunakan.</w:t>
      </w:r>
    </w:p>
    <w:p>
      <w:pPr>
        <w:spacing w:before="140" w:after="100"/>
      </w:pPr>
      <w:r>
        <w:rPr>
          <w:b/>
          <w:sz w:val="26"/>
        </w:rPr>
        <w:t>A. Gratis / Dapat Digunakan Gratis</w:t>
      </w:r>
    </w:p>
    <w:tbl>
      <w:tblPr>
        <w:tblStyle w:val="TableGrid"/>
        <w:tblW w:type="auto" w:w="0"/>
        <w:jc w:val="center"/>
        <w:tblLayout w:type="fixed"/>
        <w:tblLook w:firstColumn="1" w:firstRow="1" w:lastColumn="0" w:lastRow="0" w:noHBand="0" w:noVBand="1" w:val="04A0"/>
      </w:tblPr>
      <w:tblGrid>
        <w:gridCol w:w="2108"/>
        <w:gridCol w:w="2108"/>
        <w:gridCol w:w="2108"/>
        <w:gridCol w:w="2108"/>
        <w:gridCol w:w="2108"/>
      </w:tblGrid>
      <w:tr>
        <w:trPr>
          <w:tblHeader w:val="true"/>
          <w:cantSplit/>
        </w:trPr>
        <w:tc>
          <w:tcPr>
            <w:tcW w:type="dxa" w:w="454"/>
            <w:vAlign w:val="center"/>
            <w:shd w:fill="166534"/>
            <w:tcMar>
              <w:top w:w="80" w:type="dxa"/>
              <w:start w:w="80" w:type="dxa"/>
              <w:bottom w:w="80" w:type="dxa"/>
              <w:end w:w="80" w:type="dxa"/>
            </w:tcMar>
          </w:tcPr>
          <w:p>
            <w:pPr>
              <w:jc w:val="center"/>
            </w:pPr>
            <w:r>
              <w:rPr>
                <w:b/>
                <w:color w:val="FFFFFF"/>
                <w:sz w:val="18"/>
              </w:rPr>
              <w:t>No.</w:t>
            </w:r>
          </w:p>
        </w:tc>
        <w:tc>
          <w:tcPr>
            <w:tcW w:type="dxa" w:w="2324"/>
            <w:vAlign w:val="center"/>
            <w:shd w:fill="166534"/>
            <w:tcMar>
              <w:top w:w="80" w:type="dxa"/>
              <w:start w:w="80" w:type="dxa"/>
              <w:bottom w:w="80" w:type="dxa"/>
              <w:end w:w="80" w:type="dxa"/>
            </w:tcMar>
          </w:tcPr>
          <w:p>
            <w:pPr>
              <w:jc w:val="center"/>
            </w:pPr>
            <w:r>
              <w:rPr>
                <w:b/>
                <w:color w:val="FFFFFF"/>
                <w:sz w:val="18"/>
              </w:rPr>
              <w:t>Media</w:t>
            </w:r>
          </w:p>
        </w:tc>
        <w:tc>
          <w:tcPr>
            <w:tcW w:type="dxa" w:w="4252"/>
            <w:vAlign w:val="center"/>
            <w:shd w:fill="166534"/>
            <w:tcMar>
              <w:top w:w="80" w:type="dxa"/>
              <w:start w:w="80" w:type="dxa"/>
              <w:bottom w:w="80" w:type="dxa"/>
              <w:end w:w="80" w:type="dxa"/>
            </w:tcMar>
          </w:tcPr>
          <w:p>
            <w:pPr>
              <w:jc w:val="center"/>
            </w:pPr>
            <w:r>
              <w:rPr>
                <w:b/>
                <w:color w:val="FFFFFF"/>
                <w:sz w:val="18"/>
              </w:rPr>
              <w:t>Kegunaan untuk SD</w:t>
            </w:r>
          </w:p>
        </w:tc>
        <w:tc>
          <w:tcPr>
            <w:tcW w:type="dxa" w:w="1928"/>
            <w:vAlign w:val="center"/>
            <w:shd w:fill="166534"/>
            <w:tcMar>
              <w:top w:w="80" w:type="dxa"/>
              <w:start w:w="80" w:type="dxa"/>
              <w:bottom w:w="80" w:type="dxa"/>
              <w:end w:w="80" w:type="dxa"/>
            </w:tcMar>
          </w:tcPr>
          <w:p>
            <w:pPr>
              <w:jc w:val="center"/>
            </w:pPr>
            <w:r>
              <w:rPr>
                <w:b/>
                <w:color w:val="FFFFFF"/>
                <w:sz w:val="18"/>
              </w:rPr>
              <w:t>Status Gratis</w:t>
            </w:r>
          </w:p>
        </w:tc>
        <w:tc>
          <w:tcPr>
            <w:tcW w:type="dxa" w:w="1134"/>
            <w:vAlign w:val="center"/>
            <w:shd w:fill="166534"/>
            <w:tcMar>
              <w:top w:w="80" w:type="dxa"/>
              <w:start w:w="80" w:type="dxa"/>
              <w:bottom w:w="80" w:type="dxa"/>
              <w:end w:w="80" w:type="dxa"/>
            </w:tcMar>
          </w:tcPr>
          <w:p>
            <w:pPr>
              <w:jc w:val="center"/>
            </w:pPr>
            <w:r>
              <w:rPr>
                <w:b/>
                <w:color w:val="FFFFFF"/>
                <w:sz w:val="18"/>
              </w:rPr>
              <w:t>Tautan</w:t>
            </w:r>
          </w:p>
        </w:tc>
      </w:tr>
      <w:tr>
        <w:trPr>
          <w:cantSplit/>
        </w:trPr>
        <w:tc>
          <w:tcPr>
            <w:tcW w:type="dxa" w:w="454"/>
            <w:vAlign w:val="center"/>
            <w:tcMar>
              <w:top w:w="80" w:type="dxa"/>
              <w:start w:w="80" w:type="dxa"/>
              <w:bottom w:w="80" w:type="dxa"/>
              <w:end w:w="80" w:type="dxa"/>
            </w:tcMar>
          </w:tcPr>
          <w:p>
            <w:pPr>
              <w:spacing w:after="0"/>
              <w:jc w:val="center"/>
            </w:pPr>
            <w:r>
              <w:rPr>
                <w:sz w:val="17"/>
              </w:rPr>
              <w:t>1</w:t>
            </w:r>
          </w:p>
        </w:tc>
        <w:tc>
          <w:tcPr>
            <w:tcW w:type="dxa" w:w="2324"/>
            <w:vAlign w:val="center"/>
            <w:tcMar>
              <w:top w:w="80" w:type="dxa"/>
              <w:start w:w="80" w:type="dxa"/>
              <w:bottom w:w="80" w:type="dxa"/>
              <w:end w:w="80" w:type="dxa"/>
            </w:tcMar>
          </w:tcPr>
          <w:p>
            <w:pPr>
              <w:spacing w:after="0"/>
            </w:pPr>
            <w:r>
              <w:rPr>
                <w:b/>
                <w:sz w:val="17"/>
              </w:rPr>
              <w:t>Ruang Murid</w:t>
            </w:r>
          </w:p>
        </w:tc>
        <w:tc>
          <w:tcPr>
            <w:tcW w:type="dxa" w:w="4252"/>
            <w:vAlign w:val="center"/>
            <w:tcMar>
              <w:top w:w="80" w:type="dxa"/>
              <w:start w:w="80" w:type="dxa"/>
              <w:bottom w:w="80" w:type="dxa"/>
              <w:end w:w="80" w:type="dxa"/>
            </w:tcMar>
          </w:tcPr>
          <w:p>
            <w:pPr>
              <w:spacing w:after="0"/>
            </w:pPr>
            <w:r>
              <w:rPr>
                <w:sz w:val="17"/>
              </w:rPr>
              <w:t>Materi, gim edukasi, latihan, dan sumber belajar resmi Kemendikdasmen.</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9">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2</w:t>
            </w:r>
          </w:p>
        </w:tc>
        <w:tc>
          <w:tcPr>
            <w:tcW w:type="dxa" w:w="2324"/>
            <w:vAlign w:val="center"/>
            <w:tcMar>
              <w:top w:w="80" w:type="dxa"/>
              <w:start w:w="80" w:type="dxa"/>
              <w:bottom w:w="80" w:type="dxa"/>
              <w:end w:w="80" w:type="dxa"/>
            </w:tcMar>
          </w:tcPr>
          <w:p>
            <w:pPr>
              <w:spacing w:after="0"/>
            </w:pPr>
            <w:r>
              <w:rPr>
                <w:b/>
                <w:sz w:val="17"/>
              </w:rPr>
              <w:t>SIBI</w:t>
            </w:r>
          </w:p>
        </w:tc>
        <w:tc>
          <w:tcPr>
            <w:tcW w:type="dxa" w:w="4252"/>
            <w:vAlign w:val="center"/>
            <w:tcMar>
              <w:top w:w="80" w:type="dxa"/>
              <w:start w:w="80" w:type="dxa"/>
              <w:bottom w:w="80" w:type="dxa"/>
              <w:end w:w="80" w:type="dxa"/>
            </w:tcMar>
          </w:tcPr>
          <w:p>
            <w:pPr>
              <w:spacing w:after="0"/>
            </w:pPr>
            <w:r>
              <w:rPr>
                <w:sz w:val="17"/>
              </w:rPr>
              <w:t>Buku siswa dan buku pendidikan resmi.</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10">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3</w:t>
            </w:r>
          </w:p>
        </w:tc>
        <w:tc>
          <w:tcPr>
            <w:tcW w:type="dxa" w:w="2324"/>
            <w:vAlign w:val="center"/>
            <w:tcMar>
              <w:top w:w="80" w:type="dxa"/>
              <w:start w:w="80" w:type="dxa"/>
              <w:bottom w:w="80" w:type="dxa"/>
              <w:end w:w="80" w:type="dxa"/>
            </w:tcMar>
          </w:tcPr>
          <w:p>
            <w:pPr>
              <w:spacing w:after="0"/>
            </w:pPr>
            <w:r>
              <w:rPr>
                <w:b/>
                <w:sz w:val="17"/>
              </w:rPr>
              <w:t>PhET Interactive Simulations</w:t>
            </w:r>
          </w:p>
        </w:tc>
        <w:tc>
          <w:tcPr>
            <w:tcW w:type="dxa" w:w="4252"/>
            <w:vAlign w:val="center"/>
            <w:tcMar>
              <w:top w:w="80" w:type="dxa"/>
              <w:start w:w="80" w:type="dxa"/>
              <w:bottom w:w="80" w:type="dxa"/>
              <w:end w:w="80" w:type="dxa"/>
            </w:tcMar>
          </w:tcPr>
          <w:p>
            <w:pPr>
              <w:spacing w:after="0"/>
            </w:pPr>
            <w:r>
              <w:rPr>
                <w:sz w:val="17"/>
              </w:rPr>
              <w:t>Simulasi interaktif IPA dan Matematika.</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11">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4</w:t>
            </w:r>
          </w:p>
        </w:tc>
        <w:tc>
          <w:tcPr>
            <w:tcW w:type="dxa" w:w="2324"/>
            <w:vAlign w:val="center"/>
            <w:tcMar>
              <w:top w:w="80" w:type="dxa"/>
              <w:start w:w="80" w:type="dxa"/>
              <w:bottom w:w="80" w:type="dxa"/>
              <w:end w:w="80" w:type="dxa"/>
            </w:tcMar>
          </w:tcPr>
          <w:p>
            <w:pPr>
              <w:spacing w:after="0"/>
            </w:pPr>
            <w:r>
              <w:rPr>
                <w:b/>
                <w:sz w:val="17"/>
              </w:rPr>
              <w:t>The Math Learning Center</w:t>
            </w:r>
          </w:p>
        </w:tc>
        <w:tc>
          <w:tcPr>
            <w:tcW w:type="dxa" w:w="4252"/>
            <w:vAlign w:val="center"/>
            <w:tcMar>
              <w:top w:w="80" w:type="dxa"/>
              <w:start w:w="80" w:type="dxa"/>
              <w:bottom w:w="80" w:type="dxa"/>
              <w:end w:w="80" w:type="dxa"/>
            </w:tcMar>
          </w:tcPr>
          <w:p>
            <w:pPr>
              <w:spacing w:after="0"/>
            </w:pPr>
            <w:r>
              <w:rPr>
                <w:sz w:val="17"/>
              </w:rPr>
              <w:t>Pecahan, geoboard, number line, number frames, dan manipulatif matematika.</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12">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5</w:t>
            </w:r>
          </w:p>
        </w:tc>
        <w:tc>
          <w:tcPr>
            <w:tcW w:type="dxa" w:w="2324"/>
            <w:vAlign w:val="center"/>
            <w:tcMar>
              <w:top w:w="80" w:type="dxa"/>
              <w:start w:w="80" w:type="dxa"/>
              <w:bottom w:w="80" w:type="dxa"/>
              <w:end w:w="80" w:type="dxa"/>
            </w:tcMar>
          </w:tcPr>
          <w:p>
            <w:pPr>
              <w:spacing w:after="0"/>
            </w:pPr>
            <w:r>
              <w:rPr>
                <w:b/>
                <w:sz w:val="17"/>
              </w:rPr>
              <w:t>Toy Theater</w:t>
            </w:r>
          </w:p>
        </w:tc>
        <w:tc>
          <w:tcPr>
            <w:tcW w:type="dxa" w:w="4252"/>
            <w:vAlign w:val="center"/>
            <w:tcMar>
              <w:top w:w="80" w:type="dxa"/>
              <w:start w:w="80" w:type="dxa"/>
              <w:bottom w:w="80" w:type="dxa"/>
              <w:end w:w="80" w:type="dxa"/>
            </w:tcMar>
          </w:tcPr>
          <w:p>
            <w:pPr>
              <w:spacing w:after="0"/>
            </w:pPr>
            <w:r>
              <w:rPr>
                <w:sz w:val="17"/>
              </w:rPr>
              <w:t>Game dan manipulatif matematika, literasi, seni, dan aktivitas untuk anak SD.</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13">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6</w:t>
            </w:r>
          </w:p>
        </w:tc>
        <w:tc>
          <w:tcPr>
            <w:tcW w:type="dxa" w:w="2324"/>
            <w:vAlign w:val="center"/>
            <w:tcMar>
              <w:top w:w="80" w:type="dxa"/>
              <w:start w:w="80" w:type="dxa"/>
              <w:bottom w:w="80" w:type="dxa"/>
              <w:end w:w="80" w:type="dxa"/>
            </w:tcMar>
          </w:tcPr>
          <w:p>
            <w:pPr>
              <w:spacing w:after="0"/>
            </w:pPr>
            <w:r>
              <w:rPr>
                <w:b/>
                <w:sz w:val="17"/>
              </w:rPr>
              <w:t>Mathigon</w:t>
            </w:r>
          </w:p>
        </w:tc>
        <w:tc>
          <w:tcPr>
            <w:tcW w:type="dxa" w:w="4252"/>
            <w:vAlign w:val="center"/>
            <w:tcMar>
              <w:top w:w="80" w:type="dxa"/>
              <w:start w:w="80" w:type="dxa"/>
              <w:bottom w:w="80" w:type="dxa"/>
              <w:end w:w="80" w:type="dxa"/>
            </w:tcMar>
          </w:tcPr>
          <w:p>
            <w:pPr>
              <w:spacing w:after="0"/>
            </w:pPr>
            <w:r>
              <w:rPr>
                <w:sz w:val="17"/>
              </w:rPr>
              <w:t>Puzzle, manipulatif virtual, geometri, dan matematika interaktif.</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14">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7</w:t>
            </w:r>
          </w:p>
        </w:tc>
        <w:tc>
          <w:tcPr>
            <w:tcW w:type="dxa" w:w="2324"/>
            <w:vAlign w:val="center"/>
            <w:tcMar>
              <w:top w:w="80" w:type="dxa"/>
              <w:start w:w="80" w:type="dxa"/>
              <w:bottom w:w="80" w:type="dxa"/>
              <w:end w:w="80" w:type="dxa"/>
            </w:tcMar>
          </w:tcPr>
          <w:p>
            <w:pPr>
              <w:spacing w:after="0"/>
            </w:pPr>
            <w:r>
              <w:rPr>
                <w:b/>
                <w:sz w:val="17"/>
              </w:rPr>
              <w:t>GeoGebra</w:t>
            </w:r>
          </w:p>
        </w:tc>
        <w:tc>
          <w:tcPr>
            <w:tcW w:type="dxa" w:w="4252"/>
            <w:vAlign w:val="center"/>
            <w:tcMar>
              <w:top w:w="80" w:type="dxa"/>
              <w:start w:w="80" w:type="dxa"/>
              <w:bottom w:w="80" w:type="dxa"/>
              <w:end w:w="80" w:type="dxa"/>
            </w:tcMar>
          </w:tcPr>
          <w:p>
            <w:pPr>
              <w:spacing w:after="0"/>
            </w:pPr>
            <w:r>
              <w:rPr>
                <w:sz w:val="17"/>
              </w:rPr>
              <w:t>Geometri, grafik, pengukuran, dan visualisasi matematika interaktif.</w:t>
            </w:r>
          </w:p>
        </w:tc>
        <w:tc>
          <w:tcPr>
            <w:tcW w:type="dxa" w:w="1928"/>
            <w:vAlign w:val="center"/>
            <w:tcMar>
              <w:top w:w="80" w:type="dxa"/>
              <w:start w:w="80" w:type="dxa"/>
              <w:bottom w:w="80" w:type="dxa"/>
              <w:end w:w="80" w:type="dxa"/>
            </w:tcMar>
          </w:tcPr>
          <w:p>
            <w:pPr>
              <w:spacing w:after="0"/>
            </w:pPr>
            <w:r>
              <w:rPr>
                <w:sz w:val="17"/>
              </w:rPr>
              <w:t>Gratis untuk pendidikan/nonkomersial</w:t>
            </w:r>
          </w:p>
        </w:tc>
        <w:tc>
          <w:tcPr>
            <w:tcW w:type="dxa" w:w="1134"/>
            <w:vAlign w:val="center"/>
            <w:tcMar>
              <w:top w:w="80" w:type="dxa"/>
              <w:start w:w="80" w:type="dxa"/>
              <w:bottom w:w="80" w:type="dxa"/>
              <w:end w:w="80" w:type="dxa"/>
            </w:tcMar>
          </w:tcPr>
          <w:p>
            <w:pPr>
              <w:spacing w:after="0"/>
              <w:jc w:val="center"/>
            </w:pPr>
            <w:hyperlink r:id="rId15">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8</w:t>
            </w:r>
          </w:p>
        </w:tc>
        <w:tc>
          <w:tcPr>
            <w:tcW w:type="dxa" w:w="2324"/>
            <w:vAlign w:val="center"/>
            <w:tcMar>
              <w:top w:w="80" w:type="dxa"/>
              <w:start w:w="80" w:type="dxa"/>
              <w:bottom w:w="80" w:type="dxa"/>
              <w:end w:w="80" w:type="dxa"/>
            </w:tcMar>
          </w:tcPr>
          <w:p>
            <w:pPr>
              <w:spacing w:after="0"/>
            </w:pPr>
            <w:r>
              <w:rPr>
                <w:b/>
                <w:sz w:val="17"/>
              </w:rPr>
              <w:t>Desmos</w:t>
            </w:r>
          </w:p>
        </w:tc>
        <w:tc>
          <w:tcPr>
            <w:tcW w:type="dxa" w:w="4252"/>
            <w:vAlign w:val="center"/>
            <w:tcMar>
              <w:top w:w="80" w:type="dxa"/>
              <w:start w:w="80" w:type="dxa"/>
              <w:bottom w:w="80" w:type="dxa"/>
              <w:end w:w="80" w:type="dxa"/>
            </w:tcMar>
          </w:tcPr>
          <w:p>
            <w:pPr>
              <w:spacing w:after="0"/>
            </w:pPr>
            <w:r>
              <w:rPr>
                <w:sz w:val="17"/>
              </w:rPr>
              <w:t>Grafik, geometri, dan visualisasi matematika.</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16">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9</w:t>
            </w:r>
          </w:p>
        </w:tc>
        <w:tc>
          <w:tcPr>
            <w:tcW w:type="dxa" w:w="2324"/>
            <w:vAlign w:val="center"/>
            <w:tcMar>
              <w:top w:w="80" w:type="dxa"/>
              <w:start w:w="80" w:type="dxa"/>
              <w:bottom w:w="80" w:type="dxa"/>
              <w:end w:w="80" w:type="dxa"/>
            </w:tcMar>
          </w:tcPr>
          <w:p>
            <w:pPr>
              <w:spacing w:after="0"/>
            </w:pPr>
            <w:r>
              <w:rPr>
                <w:b/>
                <w:sz w:val="17"/>
              </w:rPr>
              <w:t>Topmarks</w:t>
            </w:r>
          </w:p>
        </w:tc>
        <w:tc>
          <w:tcPr>
            <w:tcW w:type="dxa" w:w="4252"/>
            <w:vAlign w:val="center"/>
            <w:tcMar>
              <w:top w:w="80" w:type="dxa"/>
              <w:start w:w="80" w:type="dxa"/>
              <w:bottom w:w="80" w:type="dxa"/>
              <w:end w:w="80" w:type="dxa"/>
            </w:tcMar>
          </w:tcPr>
          <w:p>
            <w:pPr>
              <w:spacing w:after="0"/>
            </w:pPr>
            <w:r>
              <w:rPr>
                <w:sz w:val="17"/>
              </w:rPr>
              <w:t>Game matematika dan literasi yang cocok untuk layar interaktif.</w:t>
            </w:r>
          </w:p>
        </w:tc>
        <w:tc>
          <w:tcPr>
            <w:tcW w:type="dxa" w:w="1928"/>
            <w:vAlign w:val="center"/>
            <w:tcMar>
              <w:top w:w="80" w:type="dxa"/>
              <w:start w:w="80" w:type="dxa"/>
              <w:bottom w:w="80" w:type="dxa"/>
              <w:end w:w="80" w:type="dxa"/>
            </w:tcMar>
          </w:tcPr>
          <w:p>
            <w:pPr>
              <w:spacing w:after="0"/>
            </w:pPr>
            <w:r>
              <w:rPr>
                <w:sz w:val="17"/>
              </w:rPr>
              <w:t>Banyak konten gratis</w:t>
            </w:r>
          </w:p>
        </w:tc>
        <w:tc>
          <w:tcPr>
            <w:tcW w:type="dxa" w:w="1134"/>
            <w:vAlign w:val="center"/>
            <w:tcMar>
              <w:top w:w="80" w:type="dxa"/>
              <w:start w:w="80" w:type="dxa"/>
              <w:bottom w:w="80" w:type="dxa"/>
              <w:end w:w="80" w:type="dxa"/>
            </w:tcMar>
          </w:tcPr>
          <w:p>
            <w:pPr>
              <w:spacing w:after="0"/>
              <w:jc w:val="center"/>
            </w:pPr>
            <w:hyperlink r:id="rId17">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10</w:t>
            </w:r>
          </w:p>
        </w:tc>
        <w:tc>
          <w:tcPr>
            <w:tcW w:type="dxa" w:w="2324"/>
            <w:vAlign w:val="center"/>
            <w:tcMar>
              <w:top w:w="80" w:type="dxa"/>
              <w:start w:w="80" w:type="dxa"/>
              <w:bottom w:w="80" w:type="dxa"/>
              <w:end w:w="80" w:type="dxa"/>
            </w:tcMar>
          </w:tcPr>
          <w:p>
            <w:pPr>
              <w:spacing w:after="0"/>
            </w:pPr>
            <w:r>
              <w:rPr>
                <w:b/>
                <w:sz w:val="17"/>
              </w:rPr>
              <w:t>Khan Academy Kids</w:t>
            </w:r>
          </w:p>
        </w:tc>
        <w:tc>
          <w:tcPr>
            <w:tcW w:type="dxa" w:w="4252"/>
            <w:vAlign w:val="center"/>
            <w:tcMar>
              <w:top w:w="80" w:type="dxa"/>
              <w:start w:w="80" w:type="dxa"/>
              <w:bottom w:w="80" w:type="dxa"/>
              <w:end w:w="80" w:type="dxa"/>
            </w:tcMar>
          </w:tcPr>
          <w:p>
            <w:pPr>
              <w:spacing w:after="0"/>
            </w:pPr>
            <w:r>
              <w:rPr>
                <w:sz w:val="17"/>
              </w:rPr>
              <w:t>Membaca, matematika, buku, dan permainan untuk anak usia dini hingga kelas rendah.</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18">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11</w:t>
            </w:r>
          </w:p>
        </w:tc>
        <w:tc>
          <w:tcPr>
            <w:tcW w:type="dxa" w:w="2324"/>
            <w:vAlign w:val="center"/>
            <w:tcMar>
              <w:top w:w="80" w:type="dxa"/>
              <w:start w:w="80" w:type="dxa"/>
              <w:bottom w:w="80" w:type="dxa"/>
              <w:end w:w="80" w:type="dxa"/>
            </w:tcMar>
          </w:tcPr>
          <w:p>
            <w:pPr>
              <w:spacing w:after="0"/>
            </w:pPr>
            <w:r>
              <w:rPr>
                <w:b/>
                <w:sz w:val="17"/>
              </w:rPr>
              <w:t>Scratch</w:t>
            </w:r>
          </w:p>
        </w:tc>
        <w:tc>
          <w:tcPr>
            <w:tcW w:type="dxa" w:w="4252"/>
            <w:vAlign w:val="center"/>
            <w:tcMar>
              <w:top w:w="80" w:type="dxa"/>
              <w:start w:w="80" w:type="dxa"/>
              <w:bottom w:w="80" w:type="dxa"/>
              <w:end w:w="80" w:type="dxa"/>
            </w:tcMar>
          </w:tcPr>
          <w:p>
            <w:pPr>
              <w:spacing w:after="0"/>
            </w:pPr>
            <w:r>
              <w:rPr>
                <w:sz w:val="17"/>
              </w:rPr>
              <w:t>Coding visual untuk membuat animasi, cerita, dan permainan.</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19">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12</w:t>
            </w:r>
          </w:p>
        </w:tc>
        <w:tc>
          <w:tcPr>
            <w:tcW w:type="dxa" w:w="2324"/>
            <w:vAlign w:val="center"/>
            <w:tcMar>
              <w:top w:w="80" w:type="dxa"/>
              <w:start w:w="80" w:type="dxa"/>
              <w:bottom w:w="80" w:type="dxa"/>
              <w:end w:w="80" w:type="dxa"/>
            </w:tcMar>
          </w:tcPr>
          <w:p>
            <w:pPr>
              <w:spacing w:after="0"/>
            </w:pPr>
            <w:r>
              <w:rPr>
                <w:b/>
                <w:sz w:val="17"/>
              </w:rPr>
              <w:t>Code.org</w:t>
            </w:r>
          </w:p>
        </w:tc>
        <w:tc>
          <w:tcPr>
            <w:tcW w:type="dxa" w:w="4252"/>
            <w:vAlign w:val="center"/>
            <w:tcMar>
              <w:top w:w="80" w:type="dxa"/>
              <w:start w:w="80" w:type="dxa"/>
              <w:bottom w:w="80" w:type="dxa"/>
              <w:end w:w="80" w:type="dxa"/>
            </w:tcMar>
          </w:tcPr>
          <w:p>
            <w:pPr>
              <w:spacing w:after="0"/>
            </w:pPr>
            <w:r>
              <w:rPr>
                <w:sz w:val="17"/>
              </w:rPr>
              <w:t>Coding dan computational thinking untuk siswa sekolah dasar.</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20">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13</w:t>
            </w:r>
          </w:p>
        </w:tc>
        <w:tc>
          <w:tcPr>
            <w:tcW w:type="dxa" w:w="2324"/>
            <w:vAlign w:val="center"/>
            <w:tcMar>
              <w:top w:w="80" w:type="dxa"/>
              <w:start w:w="80" w:type="dxa"/>
              <w:bottom w:w="80" w:type="dxa"/>
              <w:end w:w="80" w:type="dxa"/>
            </w:tcMar>
          </w:tcPr>
          <w:p>
            <w:pPr>
              <w:spacing w:after="0"/>
            </w:pPr>
            <w:r>
              <w:rPr>
                <w:b/>
                <w:sz w:val="17"/>
              </w:rPr>
              <w:t>Blockly Games</w:t>
            </w:r>
          </w:p>
        </w:tc>
        <w:tc>
          <w:tcPr>
            <w:tcW w:type="dxa" w:w="4252"/>
            <w:vAlign w:val="center"/>
            <w:tcMar>
              <w:top w:w="80" w:type="dxa"/>
              <w:start w:w="80" w:type="dxa"/>
              <w:bottom w:w="80" w:type="dxa"/>
              <w:end w:w="80" w:type="dxa"/>
            </w:tcMar>
          </w:tcPr>
          <w:p>
            <w:pPr>
              <w:spacing w:after="0"/>
            </w:pPr>
            <w:r>
              <w:rPr>
                <w:sz w:val="17"/>
              </w:rPr>
              <w:t>Permainan pengenalan pemrograman berbasis blok.</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21">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14</w:t>
            </w:r>
          </w:p>
        </w:tc>
        <w:tc>
          <w:tcPr>
            <w:tcW w:type="dxa" w:w="2324"/>
            <w:vAlign w:val="center"/>
            <w:tcMar>
              <w:top w:w="80" w:type="dxa"/>
              <w:start w:w="80" w:type="dxa"/>
              <w:bottom w:w="80" w:type="dxa"/>
              <w:end w:w="80" w:type="dxa"/>
            </w:tcMar>
          </w:tcPr>
          <w:p>
            <w:pPr>
              <w:spacing w:after="0"/>
            </w:pPr>
            <w:r>
              <w:rPr>
                <w:b/>
                <w:sz w:val="17"/>
              </w:rPr>
              <w:t>Chrome Music Lab</w:t>
            </w:r>
          </w:p>
        </w:tc>
        <w:tc>
          <w:tcPr>
            <w:tcW w:type="dxa" w:w="4252"/>
            <w:vAlign w:val="center"/>
            <w:tcMar>
              <w:top w:w="80" w:type="dxa"/>
              <w:start w:w="80" w:type="dxa"/>
              <w:bottom w:w="80" w:type="dxa"/>
              <w:end w:w="80" w:type="dxa"/>
            </w:tcMar>
          </w:tcPr>
          <w:p>
            <w:pPr>
              <w:spacing w:after="0"/>
            </w:pPr>
            <w:r>
              <w:rPr>
                <w:sz w:val="17"/>
              </w:rPr>
              <w:t>Eksperimen musik, ritme, melodi, suara, dan Song Maker.</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22">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15</w:t>
            </w:r>
          </w:p>
        </w:tc>
        <w:tc>
          <w:tcPr>
            <w:tcW w:type="dxa" w:w="2324"/>
            <w:vAlign w:val="center"/>
            <w:tcMar>
              <w:top w:w="80" w:type="dxa"/>
              <w:start w:w="80" w:type="dxa"/>
              <w:bottom w:w="80" w:type="dxa"/>
              <w:end w:w="80" w:type="dxa"/>
            </w:tcMar>
          </w:tcPr>
          <w:p>
            <w:pPr>
              <w:spacing w:after="0"/>
            </w:pPr>
            <w:r>
              <w:rPr>
                <w:b/>
                <w:sz w:val="17"/>
              </w:rPr>
              <w:t>NASA Kids Science</w:t>
            </w:r>
          </w:p>
        </w:tc>
        <w:tc>
          <w:tcPr>
            <w:tcW w:type="dxa" w:w="4252"/>
            <w:vAlign w:val="center"/>
            <w:tcMar>
              <w:top w:w="80" w:type="dxa"/>
              <w:start w:w="80" w:type="dxa"/>
              <w:bottom w:w="80" w:type="dxa"/>
              <w:end w:w="80" w:type="dxa"/>
            </w:tcMar>
          </w:tcPr>
          <w:p>
            <w:pPr>
              <w:spacing w:after="0"/>
            </w:pPr>
            <w:r>
              <w:rPr>
                <w:sz w:val="17"/>
              </w:rPr>
              <w:t>Game, video, dan pembelajaran tentang Bumi serta antariksa.</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23">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16</w:t>
            </w:r>
          </w:p>
        </w:tc>
        <w:tc>
          <w:tcPr>
            <w:tcW w:type="dxa" w:w="2324"/>
            <w:vAlign w:val="center"/>
            <w:tcMar>
              <w:top w:w="80" w:type="dxa"/>
              <w:start w:w="80" w:type="dxa"/>
              <w:bottom w:w="80" w:type="dxa"/>
              <w:end w:w="80" w:type="dxa"/>
            </w:tcMar>
          </w:tcPr>
          <w:p>
            <w:pPr>
              <w:spacing w:after="0"/>
            </w:pPr>
            <w:r>
              <w:rPr>
                <w:b/>
                <w:sz w:val="17"/>
              </w:rPr>
              <w:t>NASA's Eyes</w:t>
            </w:r>
          </w:p>
        </w:tc>
        <w:tc>
          <w:tcPr>
            <w:tcW w:type="dxa" w:w="4252"/>
            <w:vAlign w:val="center"/>
            <w:tcMar>
              <w:top w:w="80" w:type="dxa"/>
              <w:start w:w="80" w:type="dxa"/>
              <w:bottom w:w="80" w:type="dxa"/>
              <w:end w:w="80" w:type="dxa"/>
            </w:tcMar>
          </w:tcPr>
          <w:p>
            <w:pPr>
              <w:spacing w:after="0"/>
            </w:pPr>
            <w:r>
              <w:rPr>
                <w:sz w:val="17"/>
              </w:rPr>
              <w:t>Eksplorasi tata surya, planet, asteroid, dan wahana NASA dalam 3D.</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24">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17</w:t>
            </w:r>
          </w:p>
        </w:tc>
        <w:tc>
          <w:tcPr>
            <w:tcW w:type="dxa" w:w="2324"/>
            <w:vAlign w:val="center"/>
            <w:tcMar>
              <w:top w:w="80" w:type="dxa"/>
              <w:start w:w="80" w:type="dxa"/>
              <w:bottom w:w="80" w:type="dxa"/>
              <w:end w:w="80" w:type="dxa"/>
            </w:tcMar>
          </w:tcPr>
          <w:p>
            <w:pPr>
              <w:spacing w:after="0"/>
            </w:pPr>
            <w:r>
              <w:rPr>
                <w:b/>
                <w:sz w:val="17"/>
              </w:rPr>
              <w:t>Stellarium Web</w:t>
            </w:r>
          </w:p>
        </w:tc>
        <w:tc>
          <w:tcPr>
            <w:tcW w:type="dxa" w:w="4252"/>
            <w:vAlign w:val="center"/>
            <w:tcMar>
              <w:top w:w="80" w:type="dxa"/>
              <w:start w:w="80" w:type="dxa"/>
              <w:bottom w:w="80" w:type="dxa"/>
              <w:end w:w="80" w:type="dxa"/>
            </w:tcMar>
          </w:tcPr>
          <w:p>
            <w:pPr>
              <w:spacing w:after="0"/>
            </w:pPr>
            <w:r>
              <w:rPr>
                <w:sz w:val="17"/>
              </w:rPr>
              <w:t>Planetarium virtual untuk mengamati bintang, planet, dan rasi bintang.</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25">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18</w:t>
            </w:r>
          </w:p>
        </w:tc>
        <w:tc>
          <w:tcPr>
            <w:tcW w:type="dxa" w:w="2324"/>
            <w:vAlign w:val="center"/>
            <w:tcMar>
              <w:top w:w="80" w:type="dxa"/>
              <w:start w:w="80" w:type="dxa"/>
              <w:bottom w:w="80" w:type="dxa"/>
              <w:end w:w="80" w:type="dxa"/>
            </w:tcMar>
          </w:tcPr>
          <w:p>
            <w:pPr>
              <w:spacing w:after="0"/>
            </w:pPr>
            <w:r>
              <w:rPr>
                <w:b/>
                <w:sz w:val="17"/>
              </w:rPr>
              <w:t>Google Earth</w:t>
            </w:r>
          </w:p>
        </w:tc>
        <w:tc>
          <w:tcPr>
            <w:tcW w:type="dxa" w:w="4252"/>
            <w:vAlign w:val="center"/>
            <w:tcMar>
              <w:top w:w="80" w:type="dxa"/>
              <w:start w:w="80" w:type="dxa"/>
              <w:bottom w:w="80" w:type="dxa"/>
              <w:end w:w="80" w:type="dxa"/>
            </w:tcMar>
          </w:tcPr>
          <w:p>
            <w:pPr>
              <w:spacing w:after="0"/>
            </w:pPr>
            <w:r>
              <w:rPr>
                <w:sz w:val="17"/>
              </w:rPr>
              <w:t>Eksplorasi bumi, negara, bentang alam, dan berbagai lokasi secara interaktif.</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26">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19</w:t>
            </w:r>
          </w:p>
        </w:tc>
        <w:tc>
          <w:tcPr>
            <w:tcW w:type="dxa" w:w="2324"/>
            <w:vAlign w:val="center"/>
            <w:tcMar>
              <w:top w:w="80" w:type="dxa"/>
              <w:start w:w="80" w:type="dxa"/>
              <w:bottom w:w="80" w:type="dxa"/>
              <w:end w:w="80" w:type="dxa"/>
            </w:tcMar>
          </w:tcPr>
          <w:p>
            <w:pPr>
              <w:spacing w:after="0"/>
            </w:pPr>
            <w:r>
              <w:rPr>
                <w:b/>
                <w:sz w:val="17"/>
              </w:rPr>
              <w:t>Google Arts &amp; Culture</w:t>
            </w:r>
          </w:p>
        </w:tc>
        <w:tc>
          <w:tcPr>
            <w:tcW w:type="dxa" w:w="4252"/>
            <w:vAlign w:val="center"/>
            <w:tcMar>
              <w:top w:w="80" w:type="dxa"/>
              <w:start w:w="80" w:type="dxa"/>
              <w:bottom w:w="80" w:type="dxa"/>
              <w:end w:w="80" w:type="dxa"/>
            </w:tcMar>
          </w:tcPr>
          <w:p>
            <w:pPr>
              <w:spacing w:after="0"/>
            </w:pPr>
            <w:r>
              <w:rPr>
                <w:sz w:val="17"/>
              </w:rPr>
              <w:t>Museum, seni, budaya, sejarah, dan perjalanan virtual.</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27">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20</w:t>
            </w:r>
          </w:p>
        </w:tc>
        <w:tc>
          <w:tcPr>
            <w:tcW w:type="dxa" w:w="2324"/>
            <w:vAlign w:val="center"/>
            <w:tcMar>
              <w:top w:w="80" w:type="dxa"/>
              <w:start w:w="80" w:type="dxa"/>
              <w:bottom w:w="80" w:type="dxa"/>
              <w:end w:w="80" w:type="dxa"/>
            </w:tcMar>
          </w:tcPr>
          <w:p>
            <w:pPr>
              <w:spacing w:after="0"/>
            </w:pPr>
            <w:r>
              <w:rPr>
                <w:b/>
                <w:sz w:val="17"/>
              </w:rPr>
              <w:t>PBS KIDS Games</w:t>
            </w:r>
          </w:p>
        </w:tc>
        <w:tc>
          <w:tcPr>
            <w:tcW w:type="dxa" w:w="4252"/>
            <w:vAlign w:val="center"/>
            <w:tcMar>
              <w:top w:w="80" w:type="dxa"/>
              <w:start w:w="80" w:type="dxa"/>
              <w:bottom w:w="80" w:type="dxa"/>
              <w:end w:w="80" w:type="dxa"/>
            </w:tcMar>
          </w:tcPr>
          <w:p>
            <w:pPr>
              <w:spacing w:after="0"/>
            </w:pPr>
            <w:r>
              <w:rPr>
                <w:sz w:val="17"/>
              </w:rPr>
              <w:t>Game pendidikan matematika, sains, bahasa, dan kreativitas.</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28">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21</w:t>
            </w:r>
          </w:p>
        </w:tc>
        <w:tc>
          <w:tcPr>
            <w:tcW w:type="dxa" w:w="2324"/>
            <w:vAlign w:val="center"/>
            <w:tcMar>
              <w:top w:w="80" w:type="dxa"/>
              <w:start w:w="80" w:type="dxa"/>
              <w:bottom w:w="80" w:type="dxa"/>
              <w:end w:w="80" w:type="dxa"/>
            </w:tcMar>
          </w:tcPr>
          <w:p>
            <w:pPr>
              <w:spacing w:after="0"/>
            </w:pPr>
            <w:r>
              <w:rPr>
                <w:b/>
                <w:sz w:val="17"/>
              </w:rPr>
              <w:t>Qreatif Educative</w:t>
            </w:r>
          </w:p>
        </w:tc>
        <w:tc>
          <w:tcPr>
            <w:tcW w:type="dxa" w:w="4252"/>
            <w:vAlign w:val="center"/>
            <w:tcMar>
              <w:top w:w="80" w:type="dxa"/>
              <w:start w:w="80" w:type="dxa"/>
              <w:bottom w:w="80" w:type="dxa"/>
              <w:end w:w="80" w:type="dxa"/>
            </w:tcMar>
          </w:tcPr>
          <w:p>
            <w:pPr>
              <w:spacing w:after="0"/>
            </w:pPr>
            <w:r>
              <w:rPr>
                <w:sz w:val="17"/>
              </w:rPr>
              <w:t>Gim edukasi, media 3D, simulasi, membaca, berhitung, dan materi pembelajaran.</w:t>
            </w:r>
          </w:p>
        </w:tc>
        <w:tc>
          <w:tcPr>
            <w:tcW w:type="dxa" w:w="1928"/>
            <w:vAlign w:val="center"/>
            <w:tcMar>
              <w:top w:w="80" w:type="dxa"/>
              <w:start w:w="80" w:type="dxa"/>
              <w:bottom w:w="80" w:type="dxa"/>
              <w:end w:w="80" w:type="dxa"/>
            </w:tcMar>
          </w:tcPr>
          <w:p>
            <w:pPr>
              <w:spacing w:after="0"/>
            </w:pPr>
            <w:r>
              <w:rPr>
                <w:sz w:val="17"/>
              </w:rPr>
              <w:t>Akses gratis tersedia</w:t>
            </w:r>
          </w:p>
        </w:tc>
        <w:tc>
          <w:tcPr>
            <w:tcW w:type="dxa" w:w="1134"/>
            <w:vAlign w:val="center"/>
            <w:tcMar>
              <w:top w:w="80" w:type="dxa"/>
              <w:start w:w="80" w:type="dxa"/>
              <w:bottom w:w="80" w:type="dxa"/>
              <w:end w:w="80" w:type="dxa"/>
            </w:tcMar>
          </w:tcPr>
          <w:p>
            <w:pPr>
              <w:spacing w:after="0"/>
              <w:jc w:val="center"/>
            </w:pPr>
            <w:hyperlink r:id="rId29">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22</w:t>
            </w:r>
          </w:p>
        </w:tc>
        <w:tc>
          <w:tcPr>
            <w:tcW w:type="dxa" w:w="2324"/>
            <w:vAlign w:val="center"/>
            <w:tcMar>
              <w:top w:w="80" w:type="dxa"/>
              <w:start w:w="80" w:type="dxa"/>
              <w:bottom w:w="80" w:type="dxa"/>
              <w:end w:w="80" w:type="dxa"/>
            </w:tcMar>
          </w:tcPr>
          <w:p>
            <w:pPr>
              <w:spacing w:after="0"/>
            </w:pPr>
            <w:r>
              <w:rPr>
                <w:b/>
                <w:sz w:val="17"/>
              </w:rPr>
              <w:t>LearningApps</w:t>
            </w:r>
          </w:p>
        </w:tc>
        <w:tc>
          <w:tcPr>
            <w:tcW w:type="dxa" w:w="4252"/>
            <w:vAlign w:val="center"/>
            <w:tcMar>
              <w:top w:w="80" w:type="dxa"/>
              <w:start w:w="80" w:type="dxa"/>
              <w:bottom w:w="80" w:type="dxa"/>
              <w:end w:w="80" w:type="dxa"/>
            </w:tcMar>
          </w:tcPr>
          <w:p>
            <w:pPr>
              <w:spacing w:after="0"/>
            </w:pPr>
            <w:r>
              <w:rPr>
                <w:sz w:val="17"/>
              </w:rPr>
              <w:t>Matching, puzzle, kuis, pengelompokan, dan aktivitas multimedia.</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30">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23</w:t>
            </w:r>
          </w:p>
        </w:tc>
        <w:tc>
          <w:tcPr>
            <w:tcW w:type="dxa" w:w="2324"/>
            <w:vAlign w:val="center"/>
            <w:tcMar>
              <w:top w:w="80" w:type="dxa"/>
              <w:start w:w="80" w:type="dxa"/>
              <w:bottom w:w="80" w:type="dxa"/>
              <w:end w:w="80" w:type="dxa"/>
            </w:tcMar>
          </w:tcPr>
          <w:p>
            <w:pPr>
              <w:spacing w:after="0"/>
            </w:pPr>
            <w:r>
              <w:rPr>
                <w:b/>
                <w:sz w:val="17"/>
              </w:rPr>
              <w:t>LabXchange</w:t>
            </w:r>
          </w:p>
        </w:tc>
        <w:tc>
          <w:tcPr>
            <w:tcW w:type="dxa" w:w="4252"/>
            <w:vAlign w:val="center"/>
            <w:tcMar>
              <w:top w:w="80" w:type="dxa"/>
              <w:start w:w="80" w:type="dxa"/>
              <w:bottom w:w="80" w:type="dxa"/>
              <w:end w:w="80" w:type="dxa"/>
            </w:tcMar>
          </w:tcPr>
          <w:p>
            <w:pPr>
              <w:spacing w:after="0"/>
            </w:pPr>
            <w:r>
              <w:rPr>
                <w:sz w:val="17"/>
              </w:rPr>
              <w:t>Materi sains, simulasi, dan laboratorium virtual.</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31">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24</w:t>
            </w:r>
          </w:p>
        </w:tc>
        <w:tc>
          <w:tcPr>
            <w:tcW w:type="dxa" w:w="2324"/>
            <w:vAlign w:val="center"/>
            <w:tcMar>
              <w:top w:w="80" w:type="dxa"/>
              <w:start w:w="80" w:type="dxa"/>
              <w:bottom w:w="80" w:type="dxa"/>
              <w:end w:w="80" w:type="dxa"/>
            </w:tcMar>
          </w:tcPr>
          <w:p>
            <w:pPr>
              <w:spacing w:after="0"/>
            </w:pPr>
            <w:r>
              <w:rPr>
                <w:b/>
                <w:sz w:val="17"/>
              </w:rPr>
              <w:t>CK-12</w:t>
            </w:r>
          </w:p>
        </w:tc>
        <w:tc>
          <w:tcPr>
            <w:tcW w:type="dxa" w:w="4252"/>
            <w:vAlign w:val="center"/>
            <w:tcMar>
              <w:top w:w="80" w:type="dxa"/>
              <w:start w:w="80" w:type="dxa"/>
              <w:bottom w:w="80" w:type="dxa"/>
              <w:end w:w="80" w:type="dxa"/>
            </w:tcMar>
          </w:tcPr>
          <w:p>
            <w:pPr>
              <w:spacing w:after="0"/>
            </w:pPr>
            <w:r>
              <w:rPr>
                <w:sz w:val="17"/>
              </w:rPr>
              <w:t>Materi, simulasi, video, latihan, dan buku digital.</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32">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25</w:t>
            </w:r>
          </w:p>
        </w:tc>
        <w:tc>
          <w:tcPr>
            <w:tcW w:type="dxa" w:w="2324"/>
            <w:vAlign w:val="center"/>
            <w:tcMar>
              <w:top w:w="80" w:type="dxa"/>
              <w:start w:w="80" w:type="dxa"/>
              <w:bottom w:w="80" w:type="dxa"/>
              <w:end w:w="80" w:type="dxa"/>
            </w:tcMar>
          </w:tcPr>
          <w:p>
            <w:pPr>
              <w:spacing w:after="0"/>
            </w:pPr>
            <w:r>
              <w:rPr>
                <w:b/>
                <w:sz w:val="17"/>
              </w:rPr>
              <w:t>Tinkercad</w:t>
            </w:r>
          </w:p>
        </w:tc>
        <w:tc>
          <w:tcPr>
            <w:tcW w:type="dxa" w:w="4252"/>
            <w:vAlign w:val="center"/>
            <w:tcMar>
              <w:top w:w="80" w:type="dxa"/>
              <w:start w:w="80" w:type="dxa"/>
              <w:bottom w:w="80" w:type="dxa"/>
              <w:end w:w="80" w:type="dxa"/>
            </w:tcMar>
          </w:tcPr>
          <w:p>
            <w:pPr>
              <w:spacing w:after="0"/>
            </w:pPr>
            <w:r>
              <w:rPr>
                <w:sz w:val="17"/>
              </w:rPr>
              <w:t>Desain 3D, coding, dan simulasi elektronika.</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33">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26</w:t>
            </w:r>
          </w:p>
        </w:tc>
        <w:tc>
          <w:tcPr>
            <w:tcW w:type="dxa" w:w="2324"/>
            <w:vAlign w:val="center"/>
            <w:tcMar>
              <w:top w:w="80" w:type="dxa"/>
              <w:start w:w="80" w:type="dxa"/>
              <w:bottom w:w="80" w:type="dxa"/>
              <w:end w:w="80" w:type="dxa"/>
            </w:tcMar>
          </w:tcPr>
          <w:p>
            <w:pPr>
              <w:spacing w:after="0"/>
            </w:pPr>
            <w:r>
              <w:rPr>
                <w:b/>
                <w:sz w:val="17"/>
              </w:rPr>
              <w:t>Concord Consortium</w:t>
            </w:r>
          </w:p>
        </w:tc>
        <w:tc>
          <w:tcPr>
            <w:tcW w:type="dxa" w:w="4252"/>
            <w:vAlign w:val="center"/>
            <w:tcMar>
              <w:top w:w="80" w:type="dxa"/>
              <w:start w:w="80" w:type="dxa"/>
              <w:bottom w:w="80" w:type="dxa"/>
              <w:end w:w="80" w:type="dxa"/>
            </w:tcMar>
          </w:tcPr>
          <w:p>
            <w:pPr>
              <w:spacing w:after="0"/>
            </w:pPr>
            <w:r>
              <w:rPr>
                <w:sz w:val="17"/>
              </w:rPr>
              <w:t>Simulasi, model, dan aktivitas STEM.</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34">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27</w:t>
            </w:r>
          </w:p>
        </w:tc>
        <w:tc>
          <w:tcPr>
            <w:tcW w:type="dxa" w:w="2324"/>
            <w:vAlign w:val="center"/>
            <w:tcMar>
              <w:top w:w="80" w:type="dxa"/>
              <w:start w:w="80" w:type="dxa"/>
              <w:bottom w:w="80" w:type="dxa"/>
              <w:end w:w="80" w:type="dxa"/>
            </w:tcMar>
          </w:tcPr>
          <w:p>
            <w:pPr>
              <w:spacing w:after="0"/>
            </w:pPr>
            <w:r>
              <w:rPr>
                <w:b/>
                <w:sz w:val="17"/>
              </w:rPr>
              <w:t>Smithsonian Learning Lab</w:t>
            </w:r>
          </w:p>
        </w:tc>
        <w:tc>
          <w:tcPr>
            <w:tcW w:type="dxa" w:w="4252"/>
            <w:vAlign w:val="center"/>
            <w:tcMar>
              <w:top w:w="80" w:type="dxa"/>
              <w:start w:w="80" w:type="dxa"/>
              <w:bottom w:w="80" w:type="dxa"/>
              <w:end w:w="80" w:type="dxa"/>
            </w:tcMar>
          </w:tcPr>
          <w:p>
            <w:pPr>
              <w:spacing w:after="0"/>
            </w:pPr>
            <w:r>
              <w:rPr>
                <w:sz w:val="17"/>
              </w:rPr>
              <w:t>Koleksi digital sains, sejarah, budaya, dan seni.</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35">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28</w:t>
            </w:r>
          </w:p>
        </w:tc>
        <w:tc>
          <w:tcPr>
            <w:tcW w:type="dxa" w:w="2324"/>
            <w:vAlign w:val="center"/>
            <w:tcMar>
              <w:top w:w="80" w:type="dxa"/>
              <w:start w:w="80" w:type="dxa"/>
              <w:bottom w:w="80" w:type="dxa"/>
              <w:end w:w="80" w:type="dxa"/>
            </w:tcMar>
          </w:tcPr>
          <w:p>
            <w:pPr>
              <w:spacing w:after="0"/>
            </w:pPr>
            <w:r>
              <w:rPr>
                <w:b/>
                <w:sz w:val="17"/>
              </w:rPr>
              <w:t>Let's Read Asia</w:t>
            </w:r>
          </w:p>
        </w:tc>
        <w:tc>
          <w:tcPr>
            <w:tcW w:type="dxa" w:w="4252"/>
            <w:vAlign w:val="center"/>
            <w:tcMar>
              <w:top w:w="80" w:type="dxa"/>
              <w:start w:w="80" w:type="dxa"/>
              <w:bottom w:w="80" w:type="dxa"/>
              <w:end w:w="80" w:type="dxa"/>
            </w:tcMar>
          </w:tcPr>
          <w:p>
            <w:pPr>
              <w:spacing w:after="0"/>
            </w:pPr>
            <w:r>
              <w:rPr>
                <w:sz w:val="17"/>
              </w:rPr>
              <w:t>Buku cerita anak, termasuk banyak bacaan berbahasa Indonesia.</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36">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29</w:t>
            </w:r>
          </w:p>
        </w:tc>
        <w:tc>
          <w:tcPr>
            <w:tcW w:type="dxa" w:w="2324"/>
            <w:vAlign w:val="center"/>
            <w:tcMar>
              <w:top w:w="80" w:type="dxa"/>
              <w:start w:w="80" w:type="dxa"/>
              <w:bottom w:w="80" w:type="dxa"/>
              <w:end w:w="80" w:type="dxa"/>
            </w:tcMar>
          </w:tcPr>
          <w:p>
            <w:pPr>
              <w:spacing w:after="0"/>
            </w:pPr>
            <w:r>
              <w:rPr>
                <w:b/>
                <w:sz w:val="17"/>
              </w:rPr>
              <w:t>StoryWeaver</w:t>
            </w:r>
          </w:p>
        </w:tc>
        <w:tc>
          <w:tcPr>
            <w:tcW w:type="dxa" w:w="4252"/>
            <w:vAlign w:val="center"/>
            <w:tcMar>
              <w:top w:w="80" w:type="dxa"/>
              <w:start w:w="80" w:type="dxa"/>
              <w:bottom w:w="80" w:type="dxa"/>
              <w:end w:w="80" w:type="dxa"/>
            </w:tcMar>
          </w:tcPr>
          <w:p>
            <w:pPr>
              <w:spacing w:after="0"/>
            </w:pPr>
            <w:r>
              <w:rPr>
                <w:sz w:val="17"/>
              </w:rPr>
              <w:t>Koleksi buku cerita anak dalam berbagai bahasa.</w:t>
            </w:r>
          </w:p>
        </w:tc>
        <w:tc>
          <w:tcPr>
            <w:tcW w:type="dxa" w:w="1928"/>
            <w:vAlign w:val="center"/>
            <w:tcMar>
              <w:top w:w="80" w:type="dxa"/>
              <w:start w:w="80" w:type="dxa"/>
              <w:bottom w:w="80" w:type="dxa"/>
              <w:end w:w="80" w:type="dxa"/>
            </w:tcMar>
          </w:tcPr>
          <w:p>
            <w:pPr>
              <w:spacing w:after="0"/>
            </w:pPr>
            <w:r>
              <w:rPr>
                <w:sz w:val="17"/>
              </w:rPr>
              <w:t>Gratis / terbuka</w:t>
            </w:r>
          </w:p>
        </w:tc>
        <w:tc>
          <w:tcPr>
            <w:tcW w:type="dxa" w:w="1134"/>
            <w:vAlign w:val="center"/>
            <w:tcMar>
              <w:top w:w="80" w:type="dxa"/>
              <w:start w:w="80" w:type="dxa"/>
              <w:bottom w:w="80" w:type="dxa"/>
              <w:end w:w="80" w:type="dxa"/>
            </w:tcMar>
          </w:tcPr>
          <w:p>
            <w:pPr>
              <w:spacing w:after="0"/>
              <w:jc w:val="center"/>
            </w:pPr>
            <w:hyperlink r:id="rId37">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30</w:t>
            </w:r>
          </w:p>
        </w:tc>
        <w:tc>
          <w:tcPr>
            <w:tcW w:type="dxa" w:w="2324"/>
            <w:vAlign w:val="center"/>
            <w:tcMar>
              <w:top w:w="80" w:type="dxa"/>
              <w:start w:w="80" w:type="dxa"/>
              <w:bottom w:w="80" w:type="dxa"/>
              <w:end w:w="80" w:type="dxa"/>
            </w:tcMar>
          </w:tcPr>
          <w:p>
            <w:pPr>
              <w:spacing w:after="0"/>
            </w:pPr>
            <w:r>
              <w:rPr>
                <w:b/>
                <w:sz w:val="17"/>
              </w:rPr>
              <w:t>Google Interland</w:t>
            </w:r>
          </w:p>
        </w:tc>
        <w:tc>
          <w:tcPr>
            <w:tcW w:type="dxa" w:w="4252"/>
            <w:vAlign w:val="center"/>
            <w:tcMar>
              <w:top w:w="80" w:type="dxa"/>
              <w:start w:w="80" w:type="dxa"/>
              <w:bottom w:w="80" w:type="dxa"/>
              <w:end w:w="80" w:type="dxa"/>
            </w:tcMar>
          </w:tcPr>
          <w:p>
            <w:pPr>
              <w:spacing w:after="0"/>
            </w:pPr>
            <w:r>
              <w:rPr>
                <w:sz w:val="17"/>
              </w:rPr>
              <w:t>Game tentang keamanan internet dan kewargaan digital untuk anak.</w:t>
            </w:r>
          </w:p>
        </w:tc>
        <w:tc>
          <w:tcPr>
            <w:tcW w:type="dxa" w:w="1928"/>
            <w:vAlign w:val="center"/>
            <w:tcMar>
              <w:top w:w="80" w:type="dxa"/>
              <w:start w:w="80" w:type="dxa"/>
              <w:bottom w:w="80" w:type="dxa"/>
              <w:end w:w="80" w:type="dxa"/>
            </w:tcMar>
          </w:tcPr>
          <w:p>
            <w:pPr>
              <w:spacing w:after="0"/>
            </w:pPr>
            <w:r>
              <w:rPr>
                <w:sz w:val="17"/>
              </w:rPr>
              <w:t>Gratis</w:t>
            </w:r>
          </w:p>
        </w:tc>
        <w:tc>
          <w:tcPr>
            <w:tcW w:type="dxa" w:w="1134"/>
            <w:vAlign w:val="center"/>
            <w:tcMar>
              <w:top w:w="80" w:type="dxa"/>
              <w:start w:w="80" w:type="dxa"/>
              <w:bottom w:w="80" w:type="dxa"/>
              <w:end w:w="80" w:type="dxa"/>
            </w:tcMar>
          </w:tcPr>
          <w:p>
            <w:pPr>
              <w:spacing w:after="0"/>
              <w:jc w:val="center"/>
            </w:pPr>
            <w:hyperlink r:id="rId38">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31</w:t>
            </w:r>
          </w:p>
        </w:tc>
        <w:tc>
          <w:tcPr>
            <w:tcW w:type="dxa" w:w="2324"/>
            <w:vAlign w:val="center"/>
            <w:tcMar>
              <w:top w:w="80" w:type="dxa"/>
              <w:start w:w="80" w:type="dxa"/>
              <w:bottom w:w="80" w:type="dxa"/>
              <w:end w:w="80" w:type="dxa"/>
            </w:tcMar>
          </w:tcPr>
          <w:p>
            <w:pPr>
              <w:spacing w:after="0"/>
            </w:pPr>
            <w:r>
              <w:rPr>
                <w:b/>
                <w:sz w:val="17"/>
              </w:rPr>
              <w:t>Sketchfab</w:t>
            </w:r>
          </w:p>
        </w:tc>
        <w:tc>
          <w:tcPr>
            <w:tcW w:type="dxa" w:w="4252"/>
            <w:vAlign w:val="center"/>
            <w:tcMar>
              <w:top w:w="80" w:type="dxa"/>
              <w:start w:w="80" w:type="dxa"/>
              <w:bottom w:w="80" w:type="dxa"/>
              <w:end w:w="80" w:type="dxa"/>
            </w:tcMar>
          </w:tcPr>
          <w:p>
            <w:pPr>
              <w:spacing w:after="0"/>
            </w:pPr>
            <w:r>
              <w:rPr>
                <w:sz w:val="17"/>
              </w:rPr>
              <w:t>Eksplorasi berbagai objek dan model 3D untuk pembelajaran visual.</w:t>
            </w:r>
          </w:p>
        </w:tc>
        <w:tc>
          <w:tcPr>
            <w:tcW w:type="dxa" w:w="1928"/>
            <w:vAlign w:val="center"/>
            <w:tcMar>
              <w:top w:w="80" w:type="dxa"/>
              <w:start w:w="80" w:type="dxa"/>
              <w:bottom w:w="80" w:type="dxa"/>
              <w:end w:w="80" w:type="dxa"/>
            </w:tcMar>
          </w:tcPr>
          <w:p>
            <w:pPr>
              <w:spacing w:after="0"/>
            </w:pPr>
            <w:r>
              <w:rPr>
                <w:sz w:val="17"/>
              </w:rPr>
              <w:t>Banyak model dapat dilihat gratis</w:t>
            </w:r>
          </w:p>
        </w:tc>
        <w:tc>
          <w:tcPr>
            <w:tcW w:type="dxa" w:w="1134"/>
            <w:vAlign w:val="center"/>
            <w:tcMar>
              <w:top w:w="80" w:type="dxa"/>
              <w:start w:w="80" w:type="dxa"/>
              <w:bottom w:w="80" w:type="dxa"/>
              <w:end w:w="80" w:type="dxa"/>
            </w:tcMar>
          </w:tcPr>
          <w:p>
            <w:pPr>
              <w:spacing w:after="0"/>
              <w:jc w:val="center"/>
            </w:pPr>
            <w:hyperlink r:id="rId39">
              <w:r>
                <w:rPr>
                  <w:color w:val="0563C1"/>
                  <w:u w:val="single"/>
                </w:rPr>
                <w:t>Buka situs</w:t>
              </w:r>
            </w:hyperlink>
          </w:p>
        </w:tc>
      </w:tr>
    </w:tbl>
    <w:p/>
    <w:p>
      <w:pPr>
        <w:spacing w:before="140" w:after="100"/>
      </w:pPr>
      <w:r>
        <w:rPr>
          <w:b/>
          <w:sz w:val="26"/>
        </w:rPr>
        <w:t>B. Gratis Dasar (Freemium)</w:t>
      </w:r>
    </w:p>
    <w:tbl>
      <w:tblPr>
        <w:tblStyle w:val="TableGrid"/>
        <w:tblW w:type="auto" w:w="0"/>
        <w:jc w:val="center"/>
        <w:tblLayout w:type="fixed"/>
        <w:tblLook w:firstColumn="1" w:firstRow="1" w:lastColumn="0" w:lastRow="0" w:noHBand="0" w:noVBand="1" w:val="04A0"/>
      </w:tblPr>
      <w:tblGrid>
        <w:gridCol w:w="2108"/>
        <w:gridCol w:w="2108"/>
        <w:gridCol w:w="2108"/>
        <w:gridCol w:w="2108"/>
        <w:gridCol w:w="2108"/>
      </w:tblGrid>
      <w:tr>
        <w:trPr>
          <w:tblHeader w:val="true"/>
          <w:cantSplit/>
        </w:trPr>
        <w:tc>
          <w:tcPr>
            <w:tcW w:type="dxa" w:w="454"/>
            <w:vAlign w:val="center"/>
            <w:shd w:fill="2563EB"/>
            <w:tcMar>
              <w:top w:w="80" w:type="dxa"/>
              <w:start w:w="80" w:type="dxa"/>
              <w:bottom w:w="80" w:type="dxa"/>
              <w:end w:w="80" w:type="dxa"/>
            </w:tcMar>
          </w:tcPr>
          <w:p>
            <w:pPr>
              <w:jc w:val="center"/>
            </w:pPr>
            <w:r>
              <w:rPr>
                <w:b/>
                <w:color w:val="FFFFFF"/>
                <w:sz w:val="18"/>
              </w:rPr>
              <w:t>No.</w:t>
            </w:r>
          </w:p>
        </w:tc>
        <w:tc>
          <w:tcPr>
            <w:tcW w:type="dxa" w:w="2324"/>
            <w:vAlign w:val="center"/>
            <w:shd w:fill="2563EB"/>
            <w:tcMar>
              <w:top w:w="80" w:type="dxa"/>
              <w:start w:w="80" w:type="dxa"/>
              <w:bottom w:w="80" w:type="dxa"/>
              <w:end w:w="80" w:type="dxa"/>
            </w:tcMar>
          </w:tcPr>
          <w:p>
            <w:pPr>
              <w:jc w:val="center"/>
            </w:pPr>
            <w:r>
              <w:rPr>
                <w:b/>
                <w:color w:val="FFFFFF"/>
                <w:sz w:val="18"/>
              </w:rPr>
              <w:t>Media</w:t>
            </w:r>
          </w:p>
        </w:tc>
        <w:tc>
          <w:tcPr>
            <w:tcW w:type="dxa" w:w="4252"/>
            <w:vAlign w:val="center"/>
            <w:shd w:fill="2563EB"/>
            <w:tcMar>
              <w:top w:w="80" w:type="dxa"/>
              <w:start w:w="80" w:type="dxa"/>
              <w:bottom w:w="80" w:type="dxa"/>
              <w:end w:w="80" w:type="dxa"/>
            </w:tcMar>
          </w:tcPr>
          <w:p>
            <w:pPr>
              <w:jc w:val="center"/>
            </w:pPr>
            <w:r>
              <w:rPr>
                <w:b/>
                <w:color w:val="FFFFFF"/>
                <w:sz w:val="18"/>
              </w:rPr>
              <w:t>Kegunaan untuk SD</w:t>
            </w:r>
          </w:p>
        </w:tc>
        <w:tc>
          <w:tcPr>
            <w:tcW w:type="dxa" w:w="1928"/>
            <w:vAlign w:val="center"/>
            <w:shd w:fill="2563EB"/>
            <w:tcMar>
              <w:top w:w="80" w:type="dxa"/>
              <w:start w:w="80" w:type="dxa"/>
              <w:bottom w:w="80" w:type="dxa"/>
              <w:end w:w="80" w:type="dxa"/>
            </w:tcMar>
          </w:tcPr>
          <w:p>
            <w:pPr>
              <w:jc w:val="center"/>
            </w:pPr>
            <w:r>
              <w:rPr>
                <w:b/>
                <w:color w:val="FFFFFF"/>
                <w:sz w:val="18"/>
              </w:rPr>
              <w:t>Status Gratis</w:t>
            </w:r>
          </w:p>
        </w:tc>
        <w:tc>
          <w:tcPr>
            <w:tcW w:type="dxa" w:w="1134"/>
            <w:vAlign w:val="center"/>
            <w:shd w:fill="2563EB"/>
            <w:tcMar>
              <w:top w:w="80" w:type="dxa"/>
              <w:start w:w="80" w:type="dxa"/>
              <w:bottom w:w="80" w:type="dxa"/>
              <w:end w:w="80" w:type="dxa"/>
            </w:tcMar>
          </w:tcPr>
          <w:p>
            <w:pPr>
              <w:jc w:val="center"/>
            </w:pPr>
            <w:r>
              <w:rPr>
                <w:b/>
                <w:color w:val="FFFFFF"/>
                <w:sz w:val="18"/>
              </w:rPr>
              <w:t>Tautan</w:t>
            </w:r>
          </w:p>
        </w:tc>
      </w:tr>
      <w:tr>
        <w:trPr>
          <w:cantSplit/>
        </w:trPr>
        <w:tc>
          <w:tcPr>
            <w:tcW w:type="dxa" w:w="454"/>
            <w:vAlign w:val="center"/>
            <w:tcMar>
              <w:top w:w="80" w:type="dxa"/>
              <w:start w:w="80" w:type="dxa"/>
              <w:bottom w:w="80" w:type="dxa"/>
              <w:end w:w="80" w:type="dxa"/>
            </w:tcMar>
          </w:tcPr>
          <w:p>
            <w:pPr>
              <w:spacing w:after="0"/>
              <w:jc w:val="center"/>
            </w:pPr>
            <w:r>
              <w:rPr>
                <w:sz w:val="17"/>
              </w:rPr>
              <w:t>32</w:t>
            </w:r>
          </w:p>
        </w:tc>
        <w:tc>
          <w:tcPr>
            <w:tcW w:type="dxa" w:w="2324"/>
            <w:vAlign w:val="center"/>
            <w:tcMar>
              <w:top w:w="80" w:type="dxa"/>
              <w:start w:w="80" w:type="dxa"/>
              <w:bottom w:w="80" w:type="dxa"/>
              <w:end w:w="80" w:type="dxa"/>
            </w:tcMar>
          </w:tcPr>
          <w:p>
            <w:pPr>
              <w:spacing w:after="0"/>
            </w:pPr>
            <w:r>
              <w:rPr>
                <w:b/>
                <w:sz w:val="17"/>
              </w:rPr>
              <w:t>Assemblr EDU</w:t>
            </w:r>
          </w:p>
        </w:tc>
        <w:tc>
          <w:tcPr>
            <w:tcW w:type="dxa" w:w="4252"/>
            <w:vAlign w:val="center"/>
            <w:tcMar>
              <w:top w:w="80" w:type="dxa"/>
              <w:start w:w="80" w:type="dxa"/>
              <w:bottom w:w="80" w:type="dxa"/>
              <w:end w:w="80" w:type="dxa"/>
            </w:tcMar>
          </w:tcPr>
          <w:p>
            <w:pPr>
              <w:spacing w:after="0"/>
            </w:pPr>
            <w:r>
              <w:rPr>
                <w:sz w:val="17"/>
              </w:rPr>
              <w:t>Media pembelajaran berbasis 3D dan Augmented Reality.</w:t>
            </w:r>
          </w:p>
        </w:tc>
        <w:tc>
          <w:tcPr>
            <w:tcW w:type="dxa" w:w="1928"/>
            <w:vAlign w:val="center"/>
            <w:tcMar>
              <w:top w:w="80" w:type="dxa"/>
              <w:start w:w="80" w:type="dxa"/>
              <w:bottom w:w="80" w:type="dxa"/>
              <w:end w:w="80" w:type="dxa"/>
            </w:tcMar>
          </w:tcPr>
          <w:p>
            <w:pPr>
              <w:spacing w:after="0"/>
            </w:pPr>
            <w:r>
              <w:rPr>
                <w:sz w:val="17"/>
              </w:rPr>
              <w:t>Gratis dasar; fitur Pro tersedia</w:t>
            </w:r>
          </w:p>
        </w:tc>
        <w:tc>
          <w:tcPr>
            <w:tcW w:type="dxa" w:w="1134"/>
            <w:vAlign w:val="center"/>
            <w:tcMar>
              <w:top w:w="80" w:type="dxa"/>
              <w:start w:w="80" w:type="dxa"/>
              <w:bottom w:w="80" w:type="dxa"/>
              <w:end w:w="80" w:type="dxa"/>
            </w:tcMar>
          </w:tcPr>
          <w:p>
            <w:pPr>
              <w:spacing w:after="0"/>
              <w:jc w:val="center"/>
            </w:pPr>
            <w:hyperlink r:id="rId40">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33</w:t>
            </w:r>
          </w:p>
        </w:tc>
        <w:tc>
          <w:tcPr>
            <w:tcW w:type="dxa" w:w="2324"/>
            <w:vAlign w:val="center"/>
            <w:tcMar>
              <w:top w:w="80" w:type="dxa"/>
              <w:start w:w="80" w:type="dxa"/>
              <w:bottom w:w="80" w:type="dxa"/>
              <w:end w:w="80" w:type="dxa"/>
            </w:tcMar>
          </w:tcPr>
          <w:p>
            <w:pPr>
              <w:spacing w:after="0"/>
            </w:pPr>
            <w:r>
              <w:rPr>
                <w:b/>
                <w:sz w:val="17"/>
              </w:rPr>
              <w:t>Wordwall</w:t>
            </w:r>
          </w:p>
        </w:tc>
        <w:tc>
          <w:tcPr>
            <w:tcW w:type="dxa" w:w="4252"/>
            <w:vAlign w:val="center"/>
            <w:tcMar>
              <w:top w:w="80" w:type="dxa"/>
              <w:start w:w="80" w:type="dxa"/>
              <w:bottom w:w="80" w:type="dxa"/>
              <w:end w:w="80" w:type="dxa"/>
            </w:tcMar>
          </w:tcPr>
          <w:p>
            <w:pPr>
              <w:spacing w:after="0"/>
            </w:pPr>
            <w:r>
              <w:rPr>
                <w:sz w:val="17"/>
              </w:rPr>
              <w:t>Kuis, matching, roda acak, membuka kotak, dan permainan kelas.</w:t>
            </w:r>
          </w:p>
        </w:tc>
        <w:tc>
          <w:tcPr>
            <w:tcW w:type="dxa" w:w="1928"/>
            <w:vAlign w:val="center"/>
            <w:tcMar>
              <w:top w:w="80" w:type="dxa"/>
              <w:start w:w="80" w:type="dxa"/>
              <w:bottom w:w="80" w:type="dxa"/>
              <w:end w:w="80" w:type="dxa"/>
            </w:tcMar>
          </w:tcPr>
          <w:p>
            <w:pPr>
              <w:spacing w:after="0"/>
            </w:pPr>
            <w:r>
              <w:rPr>
                <w:sz w:val="17"/>
              </w:rPr>
              <w:t>Gratis dasar; fitur premium tersedia</w:t>
            </w:r>
          </w:p>
        </w:tc>
        <w:tc>
          <w:tcPr>
            <w:tcW w:type="dxa" w:w="1134"/>
            <w:vAlign w:val="center"/>
            <w:tcMar>
              <w:top w:w="80" w:type="dxa"/>
              <w:start w:w="80" w:type="dxa"/>
              <w:bottom w:w="80" w:type="dxa"/>
              <w:end w:w="80" w:type="dxa"/>
            </w:tcMar>
          </w:tcPr>
          <w:p>
            <w:pPr>
              <w:spacing w:after="0"/>
              <w:jc w:val="center"/>
            </w:pPr>
            <w:hyperlink r:id="rId41">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34</w:t>
            </w:r>
          </w:p>
        </w:tc>
        <w:tc>
          <w:tcPr>
            <w:tcW w:type="dxa" w:w="2324"/>
            <w:vAlign w:val="center"/>
            <w:tcMar>
              <w:top w:w="80" w:type="dxa"/>
              <w:start w:w="80" w:type="dxa"/>
              <w:bottom w:w="80" w:type="dxa"/>
              <w:end w:w="80" w:type="dxa"/>
            </w:tcMar>
          </w:tcPr>
          <w:p>
            <w:pPr>
              <w:spacing w:after="0"/>
            </w:pPr>
            <w:r>
              <w:rPr>
                <w:b/>
                <w:sz w:val="17"/>
              </w:rPr>
              <w:t>Wayground (Quizizz)</w:t>
            </w:r>
          </w:p>
        </w:tc>
        <w:tc>
          <w:tcPr>
            <w:tcW w:type="dxa" w:w="4252"/>
            <w:vAlign w:val="center"/>
            <w:tcMar>
              <w:top w:w="80" w:type="dxa"/>
              <w:start w:w="80" w:type="dxa"/>
              <w:bottom w:w="80" w:type="dxa"/>
              <w:end w:w="80" w:type="dxa"/>
            </w:tcMar>
          </w:tcPr>
          <w:p>
            <w:pPr>
              <w:spacing w:after="0"/>
            </w:pPr>
            <w:r>
              <w:rPr>
                <w:sz w:val="17"/>
              </w:rPr>
              <w:t>Kuis, asesmen, presentasi, dan aktivitas pembelajaran interaktif.</w:t>
            </w:r>
          </w:p>
        </w:tc>
        <w:tc>
          <w:tcPr>
            <w:tcW w:type="dxa" w:w="1928"/>
            <w:vAlign w:val="center"/>
            <w:tcMar>
              <w:top w:w="80" w:type="dxa"/>
              <w:start w:w="80" w:type="dxa"/>
              <w:bottom w:w="80" w:type="dxa"/>
              <w:end w:w="80" w:type="dxa"/>
            </w:tcMar>
          </w:tcPr>
          <w:p>
            <w:pPr>
              <w:spacing w:after="0"/>
            </w:pPr>
            <w:r>
              <w:rPr>
                <w:sz w:val="17"/>
              </w:rPr>
              <w:t>Gratis dasar; fitur premium tersedia</w:t>
            </w:r>
          </w:p>
        </w:tc>
        <w:tc>
          <w:tcPr>
            <w:tcW w:type="dxa" w:w="1134"/>
            <w:vAlign w:val="center"/>
            <w:tcMar>
              <w:top w:w="80" w:type="dxa"/>
              <w:start w:w="80" w:type="dxa"/>
              <w:bottom w:w="80" w:type="dxa"/>
              <w:end w:w="80" w:type="dxa"/>
            </w:tcMar>
          </w:tcPr>
          <w:p>
            <w:pPr>
              <w:spacing w:after="0"/>
              <w:jc w:val="center"/>
            </w:pPr>
            <w:hyperlink r:id="rId42">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35</w:t>
            </w:r>
          </w:p>
        </w:tc>
        <w:tc>
          <w:tcPr>
            <w:tcW w:type="dxa" w:w="2324"/>
            <w:vAlign w:val="center"/>
            <w:tcMar>
              <w:top w:w="80" w:type="dxa"/>
              <w:start w:w="80" w:type="dxa"/>
              <w:bottom w:w="80" w:type="dxa"/>
              <w:end w:w="80" w:type="dxa"/>
            </w:tcMar>
          </w:tcPr>
          <w:p>
            <w:pPr>
              <w:spacing w:after="0"/>
            </w:pPr>
            <w:r>
              <w:rPr>
                <w:b/>
                <w:sz w:val="17"/>
              </w:rPr>
              <w:t>Blooket</w:t>
            </w:r>
          </w:p>
        </w:tc>
        <w:tc>
          <w:tcPr>
            <w:tcW w:type="dxa" w:w="4252"/>
            <w:vAlign w:val="center"/>
            <w:tcMar>
              <w:top w:w="80" w:type="dxa"/>
              <w:start w:w="80" w:type="dxa"/>
              <w:bottom w:w="80" w:type="dxa"/>
              <w:end w:w="80" w:type="dxa"/>
            </w:tcMar>
          </w:tcPr>
          <w:p>
            <w:pPr>
              <w:spacing w:after="0"/>
            </w:pPr>
            <w:r>
              <w:rPr>
                <w:sz w:val="17"/>
              </w:rPr>
              <w:t>Kuis yang dikemas dalam berbagai mode permainan.</w:t>
            </w:r>
          </w:p>
        </w:tc>
        <w:tc>
          <w:tcPr>
            <w:tcW w:type="dxa" w:w="1928"/>
            <w:vAlign w:val="center"/>
            <w:tcMar>
              <w:top w:w="80" w:type="dxa"/>
              <w:start w:w="80" w:type="dxa"/>
              <w:bottom w:w="80" w:type="dxa"/>
              <w:end w:w="80" w:type="dxa"/>
            </w:tcMar>
          </w:tcPr>
          <w:p>
            <w:pPr>
              <w:spacing w:after="0"/>
            </w:pPr>
            <w:r>
              <w:rPr>
                <w:sz w:val="17"/>
              </w:rPr>
              <w:t>Gratis dasar; fitur Plus tersedia</w:t>
            </w:r>
          </w:p>
        </w:tc>
        <w:tc>
          <w:tcPr>
            <w:tcW w:type="dxa" w:w="1134"/>
            <w:vAlign w:val="center"/>
            <w:tcMar>
              <w:top w:w="80" w:type="dxa"/>
              <w:start w:w="80" w:type="dxa"/>
              <w:bottom w:w="80" w:type="dxa"/>
              <w:end w:w="80" w:type="dxa"/>
            </w:tcMar>
          </w:tcPr>
          <w:p>
            <w:pPr>
              <w:spacing w:after="0"/>
              <w:jc w:val="center"/>
            </w:pPr>
            <w:hyperlink r:id="rId43">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36</w:t>
            </w:r>
          </w:p>
        </w:tc>
        <w:tc>
          <w:tcPr>
            <w:tcW w:type="dxa" w:w="2324"/>
            <w:vAlign w:val="center"/>
            <w:tcMar>
              <w:top w:w="80" w:type="dxa"/>
              <w:start w:w="80" w:type="dxa"/>
              <w:bottom w:w="80" w:type="dxa"/>
              <w:end w:w="80" w:type="dxa"/>
            </w:tcMar>
          </w:tcPr>
          <w:p>
            <w:pPr>
              <w:spacing w:after="0"/>
            </w:pPr>
            <w:r>
              <w:rPr>
                <w:b/>
                <w:sz w:val="17"/>
              </w:rPr>
              <w:t>Baamboozle</w:t>
            </w:r>
          </w:p>
        </w:tc>
        <w:tc>
          <w:tcPr>
            <w:tcW w:type="dxa" w:w="4252"/>
            <w:vAlign w:val="center"/>
            <w:tcMar>
              <w:top w:w="80" w:type="dxa"/>
              <w:start w:w="80" w:type="dxa"/>
              <w:bottom w:w="80" w:type="dxa"/>
              <w:end w:w="80" w:type="dxa"/>
            </w:tcMar>
          </w:tcPr>
          <w:p>
            <w:pPr>
              <w:spacing w:after="0"/>
            </w:pPr>
            <w:r>
              <w:rPr>
                <w:sz w:val="17"/>
              </w:rPr>
              <w:t>Permainan seluruh kelas yang sangat cocok digunakan pada satu layar PID.</w:t>
            </w:r>
          </w:p>
        </w:tc>
        <w:tc>
          <w:tcPr>
            <w:tcW w:type="dxa" w:w="1928"/>
            <w:vAlign w:val="center"/>
            <w:tcMar>
              <w:top w:w="80" w:type="dxa"/>
              <w:start w:w="80" w:type="dxa"/>
              <w:bottom w:w="80" w:type="dxa"/>
              <w:end w:w="80" w:type="dxa"/>
            </w:tcMar>
          </w:tcPr>
          <w:p>
            <w:pPr>
              <w:spacing w:after="0"/>
            </w:pPr>
            <w:r>
              <w:rPr>
                <w:sz w:val="17"/>
              </w:rPr>
              <w:t>Gratis dasar; fitur premium tersedia</w:t>
            </w:r>
          </w:p>
        </w:tc>
        <w:tc>
          <w:tcPr>
            <w:tcW w:type="dxa" w:w="1134"/>
            <w:vAlign w:val="center"/>
            <w:tcMar>
              <w:top w:w="80" w:type="dxa"/>
              <w:start w:w="80" w:type="dxa"/>
              <w:bottom w:w="80" w:type="dxa"/>
              <w:end w:w="80" w:type="dxa"/>
            </w:tcMar>
          </w:tcPr>
          <w:p>
            <w:pPr>
              <w:spacing w:after="0"/>
              <w:jc w:val="center"/>
            </w:pPr>
            <w:hyperlink r:id="rId44">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37</w:t>
            </w:r>
          </w:p>
        </w:tc>
        <w:tc>
          <w:tcPr>
            <w:tcW w:type="dxa" w:w="2324"/>
            <w:vAlign w:val="center"/>
            <w:tcMar>
              <w:top w:w="80" w:type="dxa"/>
              <w:start w:w="80" w:type="dxa"/>
              <w:bottom w:w="80" w:type="dxa"/>
              <w:end w:w="80" w:type="dxa"/>
            </w:tcMar>
          </w:tcPr>
          <w:p>
            <w:pPr>
              <w:spacing w:after="0"/>
            </w:pPr>
            <w:r>
              <w:rPr>
                <w:b/>
                <w:sz w:val="17"/>
              </w:rPr>
              <w:t>Kahoot!</w:t>
            </w:r>
          </w:p>
        </w:tc>
        <w:tc>
          <w:tcPr>
            <w:tcW w:type="dxa" w:w="4252"/>
            <w:vAlign w:val="center"/>
            <w:tcMar>
              <w:top w:w="80" w:type="dxa"/>
              <w:start w:w="80" w:type="dxa"/>
              <w:bottom w:w="80" w:type="dxa"/>
              <w:end w:w="80" w:type="dxa"/>
            </w:tcMar>
          </w:tcPr>
          <w:p>
            <w:pPr>
              <w:spacing w:after="0"/>
            </w:pPr>
            <w:r>
              <w:rPr>
                <w:sz w:val="17"/>
              </w:rPr>
              <w:t>Kuis langsung dan permainan pembelajaran kelas.</w:t>
            </w:r>
          </w:p>
        </w:tc>
        <w:tc>
          <w:tcPr>
            <w:tcW w:type="dxa" w:w="1928"/>
            <w:vAlign w:val="center"/>
            <w:tcMar>
              <w:top w:w="80" w:type="dxa"/>
              <w:start w:w="80" w:type="dxa"/>
              <w:bottom w:w="80" w:type="dxa"/>
              <w:end w:w="80" w:type="dxa"/>
            </w:tcMar>
          </w:tcPr>
          <w:p>
            <w:pPr>
              <w:spacing w:after="0"/>
            </w:pPr>
            <w:r>
              <w:rPr>
                <w:sz w:val="17"/>
              </w:rPr>
              <w:t>Paket gratis tersedia</w:t>
            </w:r>
          </w:p>
        </w:tc>
        <w:tc>
          <w:tcPr>
            <w:tcW w:type="dxa" w:w="1134"/>
            <w:vAlign w:val="center"/>
            <w:tcMar>
              <w:top w:w="80" w:type="dxa"/>
              <w:start w:w="80" w:type="dxa"/>
              <w:bottom w:w="80" w:type="dxa"/>
              <w:end w:w="80" w:type="dxa"/>
            </w:tcMar>
          </w:tcPr>
          <w:p>
            <w:pPr>
              <w:spacing w:after="0"/>
              <w:jc w:val="center"/>
            </w:pPr>
            <w:hyperlink r:id="rId45">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38</w:t>
            </w:r>
          </w:p>
        </w:tc>
        <w:tc>
          <w:tcPr>
            <w:tcW w:type="dxa" w:w="2324"/>
            <w:vAlign w:val="center"/>
            <w:tcMar>
              <w:top w:w="80" w:type="dxa"/>
              <w:start w:w="80" w:type="dxa"/>
              <w:bottom w:w="80" w:type="dxa"/>
              <w:end w:w="80" w:type="dxa"/>
            </w:tcMar>
          </w:tcPr>
          <w:p>
            <w:pPr>
              <w:spacing w:after="0"/>
            </w:pPr>
            <w:r>
              <w:rPr>
                <w:b/>
                <w:sz w:val="17"/>
              </w:rPr>
              <w:t>Educaplay</w:t>
            </w:r>
          </w:p>
        </w:tc>
        <w:tc>
          <w:tcPr>
            <w:tcW w:type="dxa" w:w="4252"/>
            <w:vAlign w:val="center"/>
            <w:tcMar>
              <w:top w:w="80" w:type="dxa"/>
              <w:start w:w="80" w:type="dxa"/>
              <w:bottom w:w="80" w:type="dxa"/>
              <w:end w:w="80" w:type="dxa"/>
            </w:tcMar>
          </w:tcPr>
          <w:p>
            <w:pPr>
              <w:spacing w:after="0"/>
            </w:pPr>
            <w:r>
              <w:rPr>
                <w:sz w:val="17"/>
              </w:rPr>
              <w:t>Crossword, matching, memory, video quiz, map quiz, dan aktivitas lainnya.</w:t>
            </w:r>
          </w:p>
        </w:tc>
        <w:tc>
          <w:tcPr>
            <w:tcW w:type="dxa" w:w="1928"/>
            <w:vAlign w:val="center"/>
            <w:tcMar>
              <w:top w:w="80" w:type="dxa"/>
              <w:start w:w="80" w:type="dxa"/>
              <w:bottom w:w="80" w:type="dxa"/>
              <w:end w:w="80" w:type="dxa"/>
            </w:tcMar>
          </w:tcPr>
          <w:p>
            <w:pPr>
              <w:spacing w:after="0"/>
            </w:pPr>
            <w:r>
              <w:rPr>
                <w:sz w:val="17"/>
              </w:rPr>
              <w:t>Gratis dasar; fitur premium tersedia</w:t>
            </w:r>
          </w:p>
        </w:tc>
        <w:tc>
          <w:tcPr>
            <w:tcW w:type="dxa" w:w="1134"/>
            <w:vAlign w:val="center"/>
            <w:tcMar>
              <w:top w:w="80" w:type="dxa"/>
              <w:start w:w="80" w:type="dxa"/>
              <w:bottom w:w="80" w:type="dxa"/>
              <w:end w:w="80" w:type="dxa"/>
            </w:tcMar>
          </w:tcPr>
          <w:p>
            <w:pPr>
              <w:spacing w:after="0"/>
              <w:jc w:val="center"/>
            </w:pPr>
            <w:hyperlink r:id="rId46">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39</w:t>
            </w:r>
          </w:p>
        </w:tc>
        <w:tc>
          <w:tcPr>
            <w:tcW w:type="dxa" w:w="2324"/>
            <w:vAlign w:val="center"/>
            <w:tcMar>
              <w:top w:w="80" w:type="dxa"/>
              <w:start w:w="80" w:type="dxa"/>
              <w:bottom w:w="80" w:type="dxa"/>
              <w:end w:w="80" w:type="dxa"/>
            </w:tcMar>
          </w:tcPr>
          <w:p>
            <w:pPr>
              <w:spacing w:after="0"/>
            </w:pPr>
            <w:r>
              <w:rPr>
                <w:b/>
                <w:sz w:val="17"/>
              </w:rPr>
              <w:t>Nearpod</w:t>
            </w:r>
          </w:p>
        </w:tc>
        <w:tc>
          <w:tcPr>
            <w:tcW w:type="dxa" w:w="4252"/>
            <w:vAlign w:val="center"/>
            <w:tcMar>
              <w:top w:w="80" w:type="dxa"/>
              <w:start w:w="80" w:type="dxa"/>
              <w:bottom w:w="80" w:type="dxa"/>
              <w:end w:w="80" w:type="dxa"/>
            </w:tcMar>
          </w:tcPr>
          <w:p>
            <w:pPr>
              <w:spacing w:after="0"/>
            </w:pPr>
            <w:r>
              <w:rPr>
                <w:sz w:val="17"/>
              </w:rPr>
              <w:t>Presentasi interaktif, kuis, menggambar, video, dan asesmen formatif.</w:t>
            </w:r>
          </w:p>
        </w:tc>
        <w:tc>
          <w:tcPr>
            <w:tcW w:type="dxa" w:w="1928"/>
            <w:vAlign w:val="center"/>
            <w:tcMar>
              <w:top w:w="80" w:type="dxa"/>
              <w:start w:w="80" w:type="dxa"/>
              <w:bottom w:w="80" w:type="dxa"/>
              <w:end w:w="80" w:type="dxa"/>
            </w:tcMar>
          </w:tcPr>
          <w:p>
            <w:pPr>
              <w:spacing w:after="0"/>
            </w:pPr>
            <w:r>
              <w:rPr>
                <w:sz w:val="17"/>
              </w:rPr>
              <w:t>Paket gratis tersedia</w:t>
            </w:r>
          </w:p>
        </w:tc>
        <w:tc>
          <w:tcPr>
            <w:tcW w:type="dxa" w:w="1134"/>
            <w:vAlign w:val="center"/>
            <w:tcMar>
              <w:top w:w="80" w:type="dxa"/>
              <w:start w:w="80" w:type="dxa"/>
              <w:bottom w:w="80" w:type="dxa"/>
              <w:end w:w="80" w:type="dxa"/>
            </w:tcMar>
          </w:tcPr>
          <w:p>
            <w:pPr>
              <w:spacing w:after="0"/>
              <w:jc w:val="center"/>
            </w:pPr>
            <w:hyperlink r:id="rId47">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40</w:t>
            </w:r>
          </w:p>
        </w:tc>
        <w:tc>
          <w:tcPr>
            <w:tcW w:type="dxa" w:w="2324"/>
            <w:vAlign w:val="center"/>
            <w:tcMar>
              <w:top w:w="80" w:type="dxa"/>
              <w:start w:w="80" w:type="dxa"/>
              <w:bottom w:w="80" w:type="dxa"/>
              <w:end w:w="80" w:type="dxa"/>
            </w:tcMar>
          </w:tcPr>
          <w:p>
            <w:pPr>
              <w:spacing w:after="0"/>
            </w:pPr>
            <w:r>
              <w:rPr>
                <w:b/>
                <w:sz w:val="17"/>
              </w:rPr>
              <w:t>Genially</w:t>
            </w:r>
          </w:p>
        </w:tc>
        <w:tc>
          <w:tcPr>
            <w:tcW w:type="dxa" w:w="4252"/>
            <w:vAlign w:val="center"/>
            <w:tcMar>
              <w:top w:w="80" w:type="dxa"/>
              <w:start w:w="80" w:type="dxa"/>
              <w:bottom w:w="80" w:type="dxa"/>
              <w:end w:w="80" w:type="dxa"/>
            </w:tcMar>
          </w:tcPr>
          <w:p>
            <w:pPr>
              <w:spacing w:after="0"/>
            </w:pPr>
            <w:r>
              <w:rPr>
                <w:sz w:val="17"/>
              </w:rPr>
              <w:t>Presentasi, game, escape room, dan materi pembelajaran interaktif.</w:t>
            </w:r>
          </w:p>
        </w:tc>
        <w:tc>
          <w:tcPr>
            <w:tcW w:type="dxa" w:w="1928"/>
            <w:vAlign w:val="center"/>
            <w:tcMar>
              <w:top w:w="80" w:type="dxa"/>
              <w:start w:w="80" w:type="dxa"/>
              <w:bottom w:w="80" w:type="dxa"/>
              <w:end w:w="80" w:type="dxa"/>
            </w:tcMar>
          </w:tcPr>
          <w:p>
            <w:pPr>
              <w:spacing w:after="0"/>
            </w:pPr>
            <w:r>
              <w:rPr>
                <w:sz w:val="17"/>
              </w:rPr>
              <w:t>Gratis dasar; fitur premium tersedia</w:t>
            </w:r>
          </w:p>
        </w:tc>
        <w:tc>
          <w:tcPr>
            <w:tcW w:type="dxa" w:w="1134"/>
            <w:vAlign w:val="center"/>
            <w:tcMar>
              <w:top w:w="80" w:type="dxa"/>
              <w:start w:w="80" w:type="dxa"/>
              <w:bottom w:w="80" w:type="dxa"/>
              <w:end w:w="80" w:type="dxa"/>
            </w:tcMar>
          </w:tcPr>
          <w:p>
            <w:pPr>
              <w:spacing w:after="0"/>
              <w:jc w:val="center"/>
            </w:pPr>
            <w:hyperlink r:id="rId48">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41</w:t>
            </w:r>
          </w:p>
        </w:tc>
        <w:tc>
          <w:tcPr>
            <w:tcW w:type="dxa" w:w="2324"/>
            <w:vAlign w:val="center"/>
            <w:tcMar>
              <w:top w:w="80" w:type="dxa"/>
              <w:start w:w="80" w:type="dxa"/>
              <w:bottom w:w="80" w:type="dxa"/>
              <w:end w:w="80" w:type="dxa"/>
            </w:tcMar>
          </w:tcPr>
          <w:p>
            <w:pPr>
              <w:spacing w:after="0"/>
            </w:pPr>
            <w:r>
              <w:rPr>
                <w:b/>
                <w:sz w:val="17"/>
              </w:rPr>
              <w:t>ABCya</w:t>
            </w:r>
          </w:p>
        </w:tc>
        <w:tc>
          <w:tcPr>
            <w:tcW w:type="dxa" w:w="4252"/>
            <w:vAlign w:val="center"/>
            <w:tcMar>
              <w:top w:w="80" w:type="dxa"/>
              <w:start w:w="80" w:type="dxa"/>
              <w:bottom w:w="80" w:type="dxa"/>
              <w:end w:w="80" w:type="dxa"/>
            </w:tcMar>
          </w:tcPr>
          <w:p>
            <w:pPr>
              <w:spacing w:after="0"/>
            </w:pPr>
            <w:r>
              <w:rPr>
                <w:sz w:val="17"/>
              </w:rPr>
              <w:t>Game matematika, membaca, mengetik, dan logika untuk anak.</w:t>
            </w:r>
          </w:p>
        </w:tc>
        <w:tc>
          <w:tcPr>
            <w:tcW w:type="dxa" w:w="1928"/>
            <w:vAlign w:val="center"/>
            <w:tcMar>
              <w:top w:w="80" w:type="dxa"/>
              <w:start w:w="80" w:type="dxa"/>
              <w:bottom w:w="80" w:type="dxa"/>
              <w:end w:w="80" w:type="dxa"/>
            </w:tcMar>
          </w:tcPr>
          <w:p>
            <w:pPr>
              <w:spacing w:after="0"/>
            </w:pPr>
            <w:r>
              <w:rPr>
                <w:sz w:val="17"/>
              </w:rPr>
              <w:t>Banyak game gratis; membership tersedia</w:t>
            </w:r>
          </w:p>
        </w:tc>
        <w:tc>
          <w:tcPr>
            <w:tcW w:type="dxa" w:w="1134"/>
            <w:vAlign w:val="center"/>
            <w:tcMar>
              <w:top w:w="80" w:type="dxa"/>
              <w:start w:w="80" w:type="dxa"/>
              <w:bottom w:w="80" w:type="dxa"/>
              <w:end w:w="80" w:type="dxa"/>
            </w:tcMar>
          </w:tcPr>
          <w:p>
            <w:pPr>
              <w:spacing w:after="0"/>
              <w:jc w:val="center"/>
            </w:pPr>
            <w:hyperlink r:id="rId49">
              <w:r>
                <w:rPr>
                  <w:color w:val="0563C1"/>
                  <w:u w:val="single"/>
                </w:rPr>
                <w:t>Buka situs</w:t>
              </w:r>
            </w:hyperlink>
          </w:p>
        </w:tc>
      </w:tr>
      <w:tr>
        <w:trPr>
          <w:cantSplit/>
        </w:trPr>
        <w:tc>
          <w:tcPr>
            <w:tcW w:type="dxa" w:w="454"/>
            <w:vAlign w:val="center"/>
            <w:tcMar>
              <w:top w:w="80" w:type="dxa"/>
              <w:start w:w="80" w:type="dxa"/>
              <w:bottom w:w="80" w:type="dxa"/>
              <w:end w:w="80" w:type="dxa"/>
            </w:tcMar>
          </w:tcPr>
          <w:p>
            <w:pPr>
              <w:spacing w:after="0"/>
              <w:jc w:val="center"/>
            </w:pPr>
            <w:r>
              <w:rPr>
                <w:sz w:val="17"/>
              </w:rPr>
              <w:t>42</w:t>
            </w:r>
          </w:p>
        </w:tc>
        <w:tc>
          <w:tcPr>
            <w:tcW w:type="dxa" w:w="2324"/>
            <w:vAlign w:val="center"/>
            <w:tcMar>
              <w:top w:w="80" w:type="dxa"/>
              <w:start w:w="80" w:type="dxa"/>
              <w:bottom w:w="80" w:type="dxa"/>
              <w:end w:w="80" w:type="dxa"/>
            </w:tcMar>
          </w:tcPr>
          <w:p>
            <w:pPr>
              <w:spacing w:after="0"/>
            </w:pPr>
            <w:r>
              <w:rPr>
                <w:b/>
                <w:sz w:val="17"/>
              </w:rPr>
              <w:t>Starfall</w:t>
            </w:r>
          </w:p>
        </w:tc>
        <w:tc>
          <w:tcPr>
            <w:tcW w:type="dxa" w:w="4252"/>
            <w:vAlign w:val="center"/>
            <w:tcMar>
              <w:top w:w="80" w:type="dxa"/>
              <w:start w:w="80" w:type="dxa"/>
              <w:bottom w:w="80" w:type="dxa"/>
              <w:end w:w="80" w:type="dxa"/>
            </w:tcMar>
          </w:tcPr>
          <w:p>
            <w:pPr>
              <w:spacing w:after="0"/>
            </w:pPr>
            <w:r>
              <w:rPr>
                <w:sz w:val="17"/>
              </w:rPr>
              <w:t>Phonics, membaca, bahasa, dan matematika untuk kelas rendah.</w:t>
            </w:r>
          </w:p>
        </w:tc>
        <w:tc>
          <w:tcPr>
            <w:tcW w:type="dxa" w:w="1928"/>
            <w:vAlign w:val="center"/>
            <w:tcMar>
              <w:top w:w="80" w:type="dxa"/>
              <w:start w:w="80" w:type="dxa"/>
              <w:bottom w:w="80" w:type="dxa"/>
              <w:end w:w="80" w:type="dxa"/>
            </w:tcMar>
          </w:tcPr>
          <w:p>
            <w:pPr>
              <w:spacing w:after="0"/>
            </w:pPr>
            <w:r>
              <w:rPr>
                <w:sz w:val="17"/>
              </w:rPr>
              <w:t>Sebagian konten gratis</w:t>
            </w:r>
          </w:p>
        </w:tc>
        <w:tc>
          <w:tcPr>
            <w:tcW w:type="dxa" w:w="1134"/>
            <w:vAlign w:val="center"/>
            <w:tcMar>
              <w:top w:w="80" w:type="dxa"/>
              <w:start w:w="80" w:type="dxa"/>
              <w:bottom w:w="80" w:type="dxa"/>
              <w:end w:w="80" w:type="dxa"/>
            </w:tcMar>
          </w:tcPr>
          <w:p>
            <w:pPr>
              <w:spacing w:after="0"/>
              <w:jc w:val="center"/>
            </w:pPr>
            <w:hyperlink r:id="rId50">
              <w:r>
                <w:rPr>
                  <w:color w:val="0563C1"/>
                  <w:u w:val="single"/>
                </w:rPr>
                <w:t>Buka situs</w:t>
              </w:r>
            </w:hyperlink>
          </w:p>
        </w:tc>
      </w:tr>
    </w:tbl>
    <w:p>
      <w:pPr>
        <w:spacing w:before="200" w:after="60"/>
      </w:pPr>
      <w:r>
        <w:rPr>
          <w:b/>
          <w:sz w:val="24"/>
        </w:rPr>
        <w:t>Catatan Pemilihan untuk PID/IFP</w:t>
      </w:r>
    </w:p>
    <w:p>
      <w:pPr>
        <w:spacing w:after="0"/>
        <w:ind w:left="170"/>
      </w:pPr>
      <w:r>
        <w:rPr>
          <w:sz w:val="19"/>
        </w:rPr>
        <w:t>Untuk penggunaan langsung di layar sentuh PID SD, media yang paling menarik untuk diprioritaskan antara lain: Ruang Murid, PhET, The Math Learning Center, Toy Theater, Mathigon, GeoGebra, Chrome Music Lab, NASA's Eyes, Google Earth, Stellarium Web, LearningApps, Qreatif Educative, Assemblr EDU, Baamboozle, dan Google Interland.</w:t>
      </w:r>
    </w:p>
    <w:sectPr w:rsidR="00FC693F" w:rsidRPr="0006063C" w:rsidSect="00034616">
      <w:footerReference w:type="default" r:id="rId51"/>
      <w:pgSz w:w="12240" w:h="15840"/>
      <w:pgMar w:top="907" w:right="850" w:bottom="850"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 xml:space="preserve">Media Pembelajaran SD • PID/IFP   |   Halaman </w:t>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murid.kemendikdasmen.go.id/" TargetMode="External"/><Relationship Id="rId10" Type="http://schemas.openxmlformats.org/officeDocument/2006/relationships/hyperlink" Target="https://buku.kemendikdasmen.go.id/" TargetMode="External"/><Relationship Id="rId11" Type="http://schemas.openxmlformats.org/officeDocument/2006/relationships/hyperlink" Target="https://phet.colorado.edu/" TargetMode="External"/><Relationship Id="rId12" Type="http://schemas.openxmlformats.org/officeDocument/2006/relationships/hyperlink" Target="https://www.mathlearningcenter.org/apps" TargetMode="External"/><Relationship Id="rId13" Type="http://schemas.openxmlformats.org/officeDocument/2006/relationships/hyperlink" Target="https://toytheater.com/" TargetMode="External"/><Relationship Id="rId14" Type="http://schemas.openxmlformats.org/officeDocument/2006/relationships/hyperlink" Target="https://mathigon.org/" TargetMode="External"/><Relationship Id="rId15" Type="http://schemas.openxmlformats.org/officeDocument/2006/relationships/hyperlink" Target="https://www.geogebra.org/" TargetMode="External"/><Relationship Id="rId16" Type="http://schemas.openxmlformats.org/officeDocument/2006/relationships/hyperlink" Target="https://www.desmos.com/" TargetMode="External"/><Relationship Id="rId17" Type="http://schemas.openxmlformats.org/officeDocument/2006/relationships/hyperlink" Target="https://www.topmarks.co.uk/" TargetMode="External"/><Relationship Id="rId18" Type="http://schemas.openxmlformats.org/officeDocument/2006/relationships/hyperlink" Target="https://www.khanacademy.org/kids" TargetMode="External"/><Relationship Id="rId19" Type="http://schemas.openxmlformats.org/officeDocument/2006/relationships/hyperlink" Target="https://scratch.mit.edu/" TargetMode="External"/><Relationship Id="rId20" Type="http://schemas.openxmlformats.org/officeDocument/2006/relationships/hyperlink" Target="https://code.org/" TargetMode="External"/><Relationship Id="rId21" Type="http://schemas.openxmlformats.org/officeDocument/2006/relationships/hyperlink" Target="https://blockly.games/?lang=id" TargetMode="External"/><Relationship Id="rId22" Type="http://schemas.openxmlformats.org/officeDocument/2006/relationships/hyperlink" Target="https://musiclab.chromeexperiments.com/" TargetMode="External"/><Relationship Id="rId23" Type="http://schemas.openxmlformats.org/officeDocument/2006/relationships/hyperlink" Target="https://science.nasa.gov/kids/" TargetMode="External"/><Relationship Id="rId24" Type="http://schemas.openxmlformats.org/officeDocument/2006/relationships/hyperlink" Target="https://science.nasa.gov/eyes/" TargetMode="External"/><Relationship Id="rId25" Type="http://schemas.openxmlformats.org/officeDocument/2006/relationships/hyperlink" Target="https://stellarium-web.org/" TargetMode="External"/><Relationship Id="rId26" Type="http://schemas.openxmlformats.org/officeDocument/2006/relationships/hyperlink" Target="https://earth.google.com/web/" TargetMode="External"/><Relationship Id="rId27" Type="http://schemas.openxmlformats.org/officeDocument/2006/relationships/hyperlink" Target="https://artsandculture.google.com/" TargetMode="External"/><Relationship Id="rId28" Type="http://schemas.openxmlformats.org/officeDocument/2006/relationships/hyperlink" Target="https://pbskids.org/games" TargetMode="External"/><Relationship Id="rId29" Type="http://schemas.openxmlformats.org/officeDocument/2006/relationships/hyperlink" Target="https://qreatif.id/apps/aplikasi" TargetMode="External"/><Relationship Id="rId30" Type="http://schemas.openxmlformats.org/officeDocument/2006/relationships/hyperlink" Target="https://learningapps.org/" TargetMode="External"/><Relationship Id="rId31" Type="http://schemas.openxmlformats.org/officeDocument/2006/relationships/hyperlink" Target="https://www.labxchange.org/" TargetMode="External"/><Relationship Id="rId32" Type="http://schemas.openxmlformats.org/officeDocument/2006/relationships/hyperlink" Target="https://www.ck12.org/" TargetMode="External"/><Relationship Id="rId33" Type="http://schemas.openxmlformats.org/officeDocument/2006/relationships/hyperlink" Target="https://www.tinkercad.com/" TargetMode="External"/><Relationship Id="rId34" Type="http://schemas.openxmlformats.org/officeDocument/2006/relationships/hyperlink" Target="https://learn.concord.org/" TargetMode="External"/><Relationship Id="rId35" Type="http://schemas.openxmlformats.org/officeDocument/2006/relationships/hyperlink" Target="https://learninglab.si.edu/" TargetMode="External"/><Relationship Id="rId36" Type="http://schemas.openxmlformats.org/officeDocument/2006/relationships/hyperlink" Target="https://www.letsreadasia.org/" TargetMode="External"/><Relationship Id="rId37" Type="http://schemas.openxmlformats.org/officeDocument/2006/relationships/hyperlink" Target="https://storyweaver.org.in/" TargetMode="External"/><Relationship Id="rId38" Type="http://schemas.openxmlformats.org/officeDocument/2006/relationships/hyperlink" Target="https://beinternetawesome.withgoogle.com/interland/" TargetMode="External"/><Relationship Id="rId39" Type="http://schemas.openxmlformats.org/officeDocument/2006/relationships/hyperlink" Target="https://sketchfab.com/categories/science-technology" TargetMode="External"/><Relationship Id="rId40" Type="http://schemas.openxmlformats.org/officeDocument/2006/relationships/hyperlink" Target="https://edu.assemblrworld.com/" TargetMode="External"/><Relationship Id="rId41" Type="http://schemas.openxmlformats.org/officeDocument/2006/relationships/hyperlink" Target="https://wordwall.net/" TargetMode="External"/><Relationship Id="rId42" Type="http://schemas.openxmlformats.org/officeDocument/2006/relationships/hyperlink" Target="https://wayground.com/" TargetMode="External"/><Relationship Id="rId43" Type="http://schemas.openxmlformats.org/officeDocument/2006/relationships/hyperlink" Target="https://www.blooket.com/" TargetMode="External"/><Relationship Id="rId44" Type="http://schemas.openxmlformats.org/officeDocument/2006/relationships/hyperlink" Target="https://www.baamboozle.com/" TargetMode="External"/><Relationship Id="rId45" Type="http://schemas.openxmlformats.org/officeDocument/2006/relationships/hyperlink" Target="https://kahoot.com/" TargetMode="External"/><Relationship Id="rId46" Type="http://schemas.openxmlformats.org/officeDocument/2006/relationships/hyperlink" Target="https://www.educaplay.com/" TargetMode="External"/><Relationship Id="rId47" Type="http://schemas.openxmlformats.org/officeDocument/2006/relationships/hyperlink" Target="https://nearpod.com/" TargetMode="External"/><Relationship Id="rId48" Type="http://schemas.openxmlformats.org/officeDocument/2006/relationships/hyperlink" Target="https://genially.com/" TargetMode="External"/><Relationship Id="rId49" Type="http://schemas.openxmlformats.org/officeDocument/2006/relationships/hyperlink" Target="https://www.abcya.com/" TargetMode="External"/><Relationship Id="rId50" Type="http://schemas.openxmlformats.org/officeDocument/2006/relationships/hyperlink" Target="https://www.starfall.com/"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